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8261E">
      <w:pPr>
        <w:spacing w:line="320" w:lineRule="exact"/>
        <w:ind w:firstLine="643" w:firstLineChars="200"/>
        <w:jc w:val="center"/>
        <w:rPr>
          <w:rFonts w:ascii="仿宋_GB2312" w:hAnsi="宋体" w:eastAsia="仿宋_GB2312"/>
          <w:sz w:val="28"/>
          <w:szCs w:val="28"/>
        </w:rPr>
      </w:pPr>
      <w:r>
        <w:rPr>
          <w:rFonts w:hint="eastAsia" w:ascii="宋体" w:hAnsi="宋体" w:cs="宋体"/>
          <w:b/>
          <w:bCs/>
          <w:kern w:val="0"/>
          <w:sz w:val="32"/>
          <w:szCs w:val="36"/>
          <w:lang w:val="en-US" w:eastAsia="zh-CN"/>
        </w:rPr>
        <w:t>蒙牛乳业2026年常温京冀大区沧州子公司库房租赁、配送采招项目公告</w:t>
      </w:r>
    </w:p>
    <w:p w14:paraId="1B8B19C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常温</w:t>
      </w:r>
      <w:r>
        <w:rPr>
          <w:rFonts w:hint="eastAsia" w:ascii="仿宋_GB2312" w:hAnsi="宋体" w:eastAsia="仿宋_GB2312"/>
          <w:sz w:val="24"/>
          <w:szCs w:val="28"/>
          <w:u w:val="single"/>
          <w:lang w:val="en-US" w:eastAsia="zh-CN"/>
        </w:rPr>
        <w:t>京冀大区沧州子公司库房租赁、配送</w:t>
      </w:r>
      <w:r>
        <w:rPr>
          <w:rFonts w:hint="eastAsia" w:ascii="仿宋_GB2312" w:hAnsi="宋体" w:eastAsia="仿宋_GB2312"/>
          <w:sz w:val="24"/>
          <w:szCs w:val="28"/>
          <w:u w:val="single"/>
        </w:rPr>
        <w:t>采招</w:t>
      </w:r>
      <w:r>
        <w:rPr>
          <w:rFonts w:hint="eastAsia" w:ascii="仿宋_GB2312" w:hAnsi="宋体" w:eastAsia="仿宋_GB2312"/>
          <w:sz w:val="24"/>
          <w:szCs w:val="28"/>
        </w:rPr>
        <w:t>项目进行询比价,欢迎符合资格条件的供应商参加。</w:t>
      </w:r>
    </w:p>
    <w:p w14:paraId="276BC3BC">
      <w:pPr>
        <w:numPr>
          <w:ilvl w:val="0"/>
          <w:numId w:val="1"/>
        </w:num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项目编号</w:t>
      </w:r>
      <w:r>
        <w:rPr>
          <w:rFonts w:hint="eastAsia" w:ascii="仿宋_GB2312" w:hAnsi="宋体" w:eastAsia="仿宋_GB2312"/>
          <w:sz w:val="24"/>
          <w:szCs w:val="28"/>
        </w:rPr>
        <w:t>：MNCGJH-20260427-0011</w:t>
      </w:r>
    </w:p>
    <w:p w14:paraId="441CF12F">
      <w:pPr>
        <w:numPr>
          <w:ilvl w:val="0"/>
          <w:numId w:val="1"/>
        </w:num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项目名称</w:t>
      </w:r>
      <w:r>
        <w:rPr>
          <w:rFonts w:hint="eastAsia" w:ascii="仿宋_GB2312" w:hAnsi="宋体" w:eastAsia="仿宋_GB2312"/>
          <w:sz w:val="24"/>
          <w:szCs w:val="28"/>
        </w:rPr>
        <w:t>：蒙牛乳业2026年常温京冀大区沧州子公司库房租赁、配送采招项目</w:t>
      </w:r>
    </w:p>
    <w:p w14:paraId="255D7237">
      <w:pPr>
        <w:spacing w:line="320" w:lineRule="exact"/>
        <w:ind w:firstLine="482" w:firstLineChars="200"/>
        <w:rPr>
          <w:rFonts w:hint="eastAsia" w:ascii="仿宋_GB2312" w:hAnsi="宋体" w:eastAsia="仿宋_GB2312"/>
          <w:b w:val="0"/>
          <w:bCs/>
          <w:sz w:val="24"/>
          <w:szCs w:val="28"/>
          <w:lang w:val="en-US" w:eastAsia="zh-CN"/>
        </w:rPr>
      </w:pPr>
      <w:r>
        <w:rPr>
          <w:rFonts w:hint="eastAsia" w:ascii="仿宋_GB2312" w:hAnsi="宋体" w:eastAsia="仿宋_GB2312"/>
          <w:b/>
          <w:sz w:val="24"/>
          <w:szCs w:val="28"/>
        </w:rPr>
        <w:t>三、项目概况：</w:t>
      </w:r>
      <w:r>
        <w:rPr>
          <w:rFonts w:hint="eastAsia" w:ascii="仿宋_GB2312" w:hAnsi="宋体" w:eastAsia="仿宋_GB2312"/>
          <w:b w:val="0"/>
          <w:bCs/>
          <w:sz w:val="24"/>
          <w:szCs w:val="28"/>
          <w:lang w:val="en-US" w:eastAsia="zh-CN"/>
        </w:rPr>
        <w:t>本项目分为两个标段：标段一：</w:t>
      </w:r>
      <w:r>
        <w:rPr>
          <w:rFonts w:hint="eastAsia" w:ascii="仿宋_GB2312" w:hAnsi="宋体" w:eastAsia="仿宋_GB2312"/>
          <w:b w:val="0"/>
          <w:bCs/>
          <w:sz w:val="24"/>
          <w:szCs w:val="28"/>
          <w:u w:val="single"/>
        </w:rPr>
        <w:t>常温</w:t>
      </w:r>
      <w:r>
        <w:rPr>
          <w:rFonts w:hint="eastAsia" w:ascii="仿宋_GB2312" w:hAnsi="宋体" w:eastAsia="仿宋_GB2312"/>
          <w:b w:val="0"/>
          <w:bCs/>
          <w:sz w:val="24"/>
          <w:szCs w:val="28"/>
          <w:u w:val="single"/>
          <w:lang w:val="en-US" w:eastAsia="zh-CN"/>
        </w:rPr>
        <w:t>京冀大区沧州子公司库房租赁</w:t>
      </w:r>
      <w:r>
        <w:rPr>
          <w:rFonts w:hint="eastAsia" w:ascii="仿宋_GB2312" w:hAnsi="宋体" w:eastAsia="仿宋_GB2312"/>
          <w:b w:val="0"/>
          <w:bCs/>
          <w:sz w:val="24"/>
          <w:szCs w:val="28"/>
          <w:u w:val="single"/>
        </w:rPr>
        <w:t>采招</w:t>
      </w:r>
      <w:r>
        <w:rPr>
          <w:rFonts w:hint="eastAsia" w:ascii="仿宋_GB2312" w:hAnsi="宋体" w:eastAsia="仿宋_GB2312"/>
          <w:b w:val="0"/>
          <w:bCs/>
          <w:sz w:val="24"/>
          <w:szCs w:val="28"/>
        </w:rPr>
        <w:t>项目</w:t>
      </w:r>
      <w:r>
        <w:rPr>
          <w:rFonts w:hint="eastAsia" w:ascii="仿宋_GB2312" w:hAnsi="宋体" w:eastAsia="仿宋_GB2312"/>
          <w:b w:val="0"/>
          <w:bCs/>
          <w:sz w:val="24"/>
          <w:szCs w:val="28"/>
          <w:lang w:val="en-US" w:eastAsia="zh-CN"/>
        </w:rPr>
        <w:t>、标段二：</w:t>
      </w:r>
      <w:r>
        <w:rPr>
          <w:rFonts w:hint="eastAsia" w:ascii="仿宋_GB2312" w:hAnsi="宋体" w:eastAsia="仿宋_GB2312"/>
          <w:b w:val="0"/>
          <w:bCs/>
          <w:sz w:val="24"/>
          <w:szCs w:val="28"/>
          <w:u w:val="single"/>
        </w:rPr>
        <w:t>常温</w:t>
      </w:r>
      <w:r>
        <w:rPr>
          <w:rFonts w:hint="eastAsia" w:ascii="仿宋_GB2312" w:hAnsi="宋体" w:eastAsia="仿宋_GB2312"/>
          <w:b w:val="0"/>
          <w:bCs/>
          <w:sz w:val="24"/>
          <w:szCs w:val="28"/>
          <w:u w:val="single"/>
          <w:lang w:val="en-US" w:eastAsia="zh-CN"/>
        </w:rPr>
        <w:t>京冀大区沧州子公司配送</w:t>
      </w:r>
      <w:r>
        <w:rPr>
          <w:rFonts w:hint="eastAsia" w:ascii="仿宋_GB2312" w:hAnsi="宋体" w:eastAsia="仿宋_GB2312"/>
          <w:b w:val="0"/>
          <w:bCs/>
          <w:sz w:val="24"/>
          <w:szCs w:val="28"/>
          <w:u w:val="single"/>
        </w:rPr>
        <w:t>采招</w:t>
      </w:r>
      <w:r>
        <w:rPr>
          <w:rFonts w:hint="eastAsia" w:ascii="仿宋_GB2312" w:hAnsi="宋体" w:eastAsia="仿宋_GB2312"/>
          <w:b w:val="0"/>
          <w:bCs/>
          <w:sz w:val="24"/>
          <w:szCs w:val="28"/>
        </w:rPr>
        <w:t>项目</w:t>
      </w:r>
      <w:r>
        <w:rPr>
          <w:rFonts w:hint="eastAsia" w:ascii="仿宋_GB2312" w:hAnsi="宋体" w:eastAsia="仿宋_GB2312"/>
          <w:b w:val="0"/>
          <w:bCs/>
          <w:sz w:val="24"/>
          <w:szCs w:val="28"/>
          <w:lang w:eastAsia="zh-CN"/>
        </w:rPr>
        <w:t>。</w:t>
      </w:r>
    </w:p>
    <w:p w14:paraId="0CF36F2A">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1、仓储服务</w:t>
      </w:r>
    </w:p>
    <w:p w14:paraId="4F3349B2">
      <w:pPr>
        <w:spacing w:line="320" w:lineRule="exact"/>
        <w:ind w:firstLine="482" w:firstLineChars="200"/>
        <w:rPr>
          <w:rFonts w:hint="eastAsia" w:ascii="仿宋_GB2312" w:hAnsi="宋体" w:eastAsia="仿宋_GB2312"/>
          <w:sz w:val="24"/>
          <w:szCs w:val="28"/>
          <w:highlight w:val="none"/>
        </w:rPr>
      </w:pPr>
      <w:r>
        <w:rPr>
          <w:rFonts w:hint="eastAsia" w:ascii="仿宋_GB2312" w:hAnsi="宋体" w:eastAsia="仿宋_GB2312"/>
          <w:b/>
          <w:bCs/>
          <w:sz w:val="24"/>
          <w:szCs w:val="28"/>
          <w:highlight w:val="none"/>
          <w:lang w:val="en-US" w:eastAsia="zh-CN"/>
        </w:rPr>
        <w:t>标段一：</w:t>
      </w:r>
      <w:r>
        <w:rPr>
          <w:rFonts w:hint="eastAsia" w:ascii="仿宋_GB2312" w:hAnsi="宋体" w:eastAsia="仿宋_GB2312"/>
          <w:b w:val="0"/>
          <w:bCs/>
          <w:sz w:val="24"/>
          <w:szCs w:val="28"/>
          <w:highlight w:val="none"/>
          <w:u w:val="single"/>
        </w:rPr>
        <w:t>常温</w:t>
      </w:r>
      <w:r>
        <w:rPr>
          <w:rFonts w:hint="eastAsia" w:ascii="仿宋_GB2312" w:hAnsi="宋体" w:eastAsia="仿宋_GB2312"/>
          <w:b w:val="0"/>
          <w:bCs/>
          <w:sz w:val="24"/>
          <w:szCs w:val="28"/>
          <w:highlight w:val="none"/>
          <w:u w:val="single"/>
          <w:lang w:val="en-US" w:eastAsia="zh-CN"/>
        </w:rPr>
        <w:t>京冀大区沧州子公司库房租赁</w:t>
      </w:r>
      <w:r>
        <w:rPr>
          <w:rFonts w:hint="eastAsia" w:ascii="仿宋_GB2312" w:hAnsi="宋体" w:eastAsia="仿宋_GB2312"/>
          <w:b w:val="0"/>
          <w:bCs/>
          <w:sz w:val="24"/>
          <w:szCs w:val="28"/>
          <w:highlight w:val="none"/>
          <w:u w:val="single"/>
        </w:rPr>
        <w:t>采招</w:t>
      </w:r>
      <w:r>
        <w:rPr>
          <w:rFonts w:hint="eastAsia" w:ascii="仿宋_GB2312" w:hAnsi="宋体" w:eastAsia="仿宋_GB2312"/>
          <w:b w:val="0"/>
          <w:bCs/>
          <w:sz w:val="24"/>
          <w:szCs w:val="28"/>
          <w:highlight w:val="none"/>
        </w:rPr>
        <w:t>项目</w:t>
      </w:r>
      <w:r>
        <w:rPr>
          <w:rFonts w:hint="eastAsia" w:ascii="仿宋_GB2312" w:hAnsi="宋体" w:eastAsia="仿宋_GB2312"/>
          <w:b/>
          <w:bCs/>
          <w:sz w:val="24"/>
          <w:szCs w:val="28"/>
          <w:highlight w:val="none"/>
          <w:lang w:val="en-US" w:eastAsia="zh-CN"/>
        </w:rPr>
        <w:t>：</w:t>
      </w:r>
      <w:r>
        <w:rPr>
          <w:rFonts w:hint="eastAsia" w:ascii="仿宋_GB2312" w:hAnsi="宋体" w:eastAsia="仿宋_GB2312"/>
          <w:sz w:val="24"/>
          <w:szCs w:val="28"/>
          <w:highlight w:val="none"/>
          <w:lang w:val="en-US" w:eastAsia="zh-CN"/>
        </w:rPr>
        <w:t>库房</w:t>
      </w:r>
      <w:r>
        <w:rPr>
          <w:rFonts w:hint="eastAsia" w:ascii="仿宋_GB2312" w:hAnsi="宋体" w:eastAsia="仿宋_GB2312"/>
          <w:sz w:val="24"/>
          <w:szCs w:val="28"/>
          <w:highlight w:val="none"/>
        </w:rPr>
        <w:t>面积</w:t>
      </w:r>
      <w:r>
        <w:rPr>
          <w:rFonts w:hint="eastAsia" w:ascii="仿宋_GB2312" w:hAnsi="宋体" w:eastAsia="仿宋_GB2312"/>
          <w:sz w:val="24"/>
          <w:szCs w:val="28"/>
          <w:highlight w:val="none"/>
          <w:lang w:val="en-US" w:eastAsia="zh-CN"/>
        </w:rPr>
        <w:t>不低于1100</w:t>
      </w:r>
      <w:r>
        <w:rPr>
          <w:rFonts w:hint="eastAsia" w:ascii="仿宋_GB2312" w:hAnsi="宋体" w:eastAsia="仿宋_GB2312"/>
          <w:sz w:val="24"/>
          <w:szCs w:val="28"/>
          <w:highlight w:val="none"/>
        </w:rPr>
        <w:t>平米的常温库房，库房能够满足我司常温牛奶产品仓储运输业务。库房位置要求位于</w:t>
      </w:r>
      <w:r>
        <w:rPr>
          <w:rFonts w:hint="eastAsia" w:ascii="仿宋_GB2312" w:hAnsi="宋体" w:eastAsia="仿宋_GB2312"/>
          <w:sz w:val="24"/>
          <w:szCs w:val="28"/>
          <w:highlight w:val="none"/>
          <w:lang w:val="en-US" w:eastAsia="zh-CN"/>
        </w:rPr>
        <w:t>沧州经济开发区</w:t>
      </w:r>
      <w:r>
        <w:rPr>
          <w:rFonts w:hint="eastAsia" w:ascii="仿宋_GB2312" w:hAnsi="宋体" w:eastAsia="仿宋_GB2312"/>
          <w:sz w:val="24"/>
          <w:szCs w:val="28"/>
          <w:highlight w:val="none"/>
        </w:rPr>
        <w:t>。要求</w:t>
      </w:r>
      <w:r>
        <w:rPr>
          <w:rFonts w:hint="eastAsia" w:ascii="仿宋_GB2312" w:hAnsi="宋体" w:eastAsia="仿宋_GB2312"/>
          <w:sz w:val="24"/>
          <w:szCs w:val="28"/>
          <w:highlight w:val="none"/>
          <w:lang w:val="en-US" w:eastAsia="zh-CN"/>
        </w:rPr>
        <w:t>库房具有</w:t>
      </w:r>
      <w:r>
        <w:rPr>
          <w:rFonts w:hint="eastAsia" w:ascii="仿宋_GB2312" w:hAnsi="宋体" w:eastAsia="仿宋_GB2312"/>
          <w:sz w:val="24"/>
          <w:szCs w:val="28"/>
          <w:highlight w:val="none"/>
        </w:rPr>
        <w:t>装卸平台</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rPr>
        <w:t>装卸区域有雨棚</w:t>
      </w:r>
      <w:r>
        <w:rPr>
          <w:rFonts w:hint="eastAsia" w:ascii="仿宋_GB2312" w:hAnsi="宋体" w:eastAsia="仿宋_GB2312"/>
          <w:sz w:val="24"/>
          <w:szCs w:val="28"/>
          <w:highlight w:val="none"/>
          <w:lang w:val="en-US" w:eastAsia="zh-CN"/>
        </w:rPr>
        <w:t>得优先考虑</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库房对应装车口不低于3个，作业空间宽阔。CNY期间可提供500平米的长/短期增仓服务，</w:t>
      </w:r>
      <w:r>
        <w:rPr>
          <w:rFonts w:hint="eastAsia" w:ascii="仿宋_GB2312" w:hAnsi="宋体" w:eastAsia="仿宋_GB2312"/>
          <w:sz w:val="24"/>
          <w:szCs w:val="28"/>
          <w:highlight w:val="none"/>
        </w:rPr>
        <w:t>不接受</w:t>
      </w:r>
      <w:r>
        <w:rPr>
          <w:rFonts w:hint="eastAsia" w:ascii="仿宋_GB2312" w:hAnsi="宋体" w:eastAsia="仿宋_GB2312"/>
          <w:sz w:val="24"/>
          <w:szCs w:val="28"/>
          <w:highlight w:val="none"/>
          <w:lang w:val="en-US" w:eastAsia="zh-CN"/>
        </w:rPr>
        <w:t>无坡道的</w:t>
      </w:r>
      <w:r>
        <w:rPr>
          <w:rFonts w:hint="eastAsia" w:ascii="仿宋_GB2312" w:hAnsi="宋体" w:eastAsia="仿宋_GB2312"/>
          <w:sz w:val="24"/>
          <w:szCs w:val="28"/>
          <w:highlight w:val="none"/>
        </w:rPr>
        <w:t>库房位置二楼及以上</w:t>
      </w:r>
      <w:r>
        <w:rPr>
          <w:rFonts w:hint="eastAsia" w:ascii="仿宋_GB2312" w:hAnsi="宋体" w:eastAsia="仿宋_GB2312"/>
          <w:sz w:val="24"/>
          <w:szCs w:val="28"/>
          <w:highlight w:val="none"/>
          <w:lang w:val="en-US" w:eastAsia="zh-CN"/>
        </w:rPr>
        <w:t>库房。</w:t>
      </w:r>
    </w:p>
    <w:p w14:paraId="5696EC20">
      <w:pPr>
        <w:spacing w:line="320" w:lineRule="exact"/>
        <w:ind w:firstLine="482" w:firstLineChars="200"/>
        <w:rPr>
          <w:rFonts w:hint="eastAsia" w:ascii="仿宋_GB2312" w:hAnsi="宋体" w:eastAsia="仿宋_GB2312"/>
          <w:sz w:val="24"/>
          <w:szCs w:val="28"/>
          <w:highlight w:val="none"/>
        </w:rPr>
      </w:pPr>
      <w:r>
        <w:rPr>
          <w:rFonts w:hint="eastAsia" w:ascii="仿宋_GB2312" w:hAnsi="宋体" w:eastAsia="仿宋_GB2312"/>
          <w:b/>
          <w:bCs/>
          <w:sz w:val="24"/>
          <w:szCs w:val="28"/>
          <w:highlight w:val="none"/>
          <w:lang w:val="en-US" w:eastAsia="zh-CN"/>
        </w:rPr>
        <w:t>标段二：</w:t>
      </w:r>
      <w:r>
        <w:rPr>
          <w:rFonts w:hint="eastAsia" w:ascii="仿宋_GB2312" w:hAnsi="宋体" w:eastAsia="仿宋_GB2312"/>
          <w:b w:val="0"/>
          <w:bCs/>
          <w:sz w:val="24"/>
          <w:szCs w:val="28"/>
          <w:highlight w:val="none"/>
          <w:u w:val="single"/>
        </w:rPr>
        <w:t>常温</w:t>
      </w:r>
      <w:r>
        <w:rPr>
          <w:rFonts w:hint="eastAsia" w:ascii="仿宋_GB2312" w:hAnsi="宋体" w:eastAsia="仿宋_GB2312"/>
          <w:b w:val="0"/>
          <w:bCs/>
          <w:sz w:val="24"/>
          <w:szCs w:val="28"/>
          <w:highlight w:val="none"/>
          <w:u w:val="single"/>
          <w:lang w:val="en-US" w:eastAsia="zh-CN"/>
        </w:rPr>
        <w:t>京冀大区沧州子公司配送</w:t>
      </w:r>
      <w:r>
        <w:rPr>
          <w:rFonts w:hint="eastAsia" w:ascii="仿宋_GB2312" w:hAnsi="宋体" w:eastAsia="仿宋_GB2312"/>
          <w:b w:val="0"/>
          <w:bCs/>
          <w:sz w:val="24"/>
          <w:szCs w:val="28"/>
          <w:highlight w:val="none"/>
          <w:u w:val="single"/>
        </w:rPr>
        <w:t>采招</w:t>
      </w:r>
      <w:r>
        <w:rPr>
          <w:rFonts w:hint="eastAsia" w:ascii="仿宋_GB2312" w:hAnsi="宋体" w:eastAsia="仿宋_GB2312"/>
          <w:b w:val="0"/>
          <w:bCs/>
          <w:sz w:val="24"/>
          <w:szCs w:val="28"/>
          <w:highlight w:val="none"/>
        </w:rPr>
        <w:t>项目</w:t>
      </w:r>
      <w:r>
        <w:rPr>
          <w:rFonts w:hint="eastAsia" w:ascii="仿宋_GB2312" w:hAnsi="宋体" w:eastAsia="仿宋_GB2312"/>
          <w:b/>
          <w:bCs/>
          <w:sz w:val="24"/>
          <w:szCs w:val="28"/>
          <w:highlight w:val="none"/>
          <w:lang w:val="en-US" w:eastAsia="zh-CN"/>
        </w:rPr>
        <w:t>：</w:t>
      </w:r>
      <w:r>
        <w:rPr>
          <w:rFonts w:ascii="仿宋_GB2312" w:hAnsi="宋体" w:eastAsia="仿宋_GB2312"/>
          <w:sz w:val="24"/>
          <w:szCs w:val="28"/>
          <w:highlight w:val="none"/>
        </w:rPr>
        <w:t>本项目主要针对</w:t>
      </w:r>
      <w:r>
        <w:rPr>
          <w:rFonts w:hint="eastAsia" w:ascii="仿宋_GB2312" w:hAnsi="宋体" w:eastAsia="仿宋_GB2312"/>
          <w:sz w:val="24"/>
          <w:szCs w:val="28"/>
          <w:highlight w:val="none"/>
        </w:rPr>
        <w:t>常温</w:t>
      </w:r>
      <w:r>
        <w:rPr>
          <w:rFonts w:hint="eastAsia" w:ascii="仿宋_GB2312" w:hAnsi="宋体" w:eastAsia="仿宋_GB2312"/>
          <w:sz w:val="24"/>
          <w:szCs w:val="28"/>
          <w:highlight w:val="none"/>
          <w:lang w:val="en-US" w:eastAsia="zh-CN"/>
        </w:rPr>
        <w:t>沧州</w:t>
      </w:r>
      <w:r>
        <w:rPr>
          <w:rFonts w:hint="eastAsia" w:ascii="仿宋_GB2312" w:hAnsi="宋体" w:eastAsia="仿宋_GB2312"/>
          <w:sz w:val="24"/>
          <w:szCs w:val="28"/>
          <w:highlight w:val="none"/>
        </w:rPr>
        <w:t>子公司配送资源进行采购，主要</w:t>
      </w:r>
      <w:r>
        <w:rPr>
          <w:rFonts w:ascii="仿宋_GB2312" w:hAnsi="宋体" w:eastAsia="仿宋_GB2312"/>
          <w:sz w:val="24"/>
          <w:szCs w:val="28"/>
          <w:highlight w:val="none"/>
        </w:rPr>
        <w:t>包括</w:t>
      </w:r>
      <w:r>
        <w:rPr>
          <w:rFonts w:hint="eastAsia" w:ascii="仿宋_GB2312" w:hAnsi="宋体" w:eastAsia="仿宋_GB2312"/>
          <w:sz w:val="24"/>
          <w:szCs w:val="28"/>
          <w:highlight w:val="none"/>
          <w:lang w:val="en-US" w:eastAsia="zh-CN"/>
        </w:rPr>
        <w:t>装卸、</w:t>
      </w:r>
      <w:r>
        <w:rPr>
          <w:rFonts w:ascii="仿宋_GB2312" w:hAnsi="宋体" w:eastAsia="仿宋_GB2312"/>
          <w:sz w:val="24"/>
          <w:szCs w:val="28"/>
          <w:highlight w:val="none"/>
        </w:rPr>
        <w:t>配送</w:t>
      </w:r>
      <w:r>
        <w:rPr>
          <w:rFonts w:hint="eastAsia" w:ascii="仿宋_GB2312" w:hAnsi="宋体" w:eastAsia="仿宋_GB2312"/>
          <w:sz w:val="24"/>
          <w:szCs w:val="28"/>
          <w:highlight w:val="none"/>
        </w:rPr>
        <w:t>等；</w:t>
      </w:r>
    </w:p>
    <w:p w14:paraId="7B0E85FA">
      <w:pPr>
        <w:spacing w:line="320" w:lineRule="exact"/>
        <w:ind w:firstLine="480" w:firstLineChars="200"/>
        <w:rPr>
          <w:rFonts w:hint="eastAsia" w:ascii="仿宋_GB2312" w:hAnsi="宋体" w:eastAsia="仿宋_GB2312"/>
          <w:sz w:val="24"/>
          <w:szCs w:val="28"/>
          <w:highlight w:val="none"/>
          <w:lang w:eastAsia="zh-CN"/>
        </w:rPr>
      </w:pPr>
      <w:r>
        <w:rPr>
          <w:rFonts w:hint="eastAsia" w:ascii="仿宋_GB2312" w:hAnsi="宋体" w:eastAsia="仿宋_GB2312"/>
          <w:sz w:val="24"/>
          <w:szCs w:val="28"/>
          <w:highlight w:val="none"/>
        </w:rPr>
        <w:t>2、装卸服务</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标段二</w:t>
      </w:r>
      <w:r>
        <w:rPr>
          <w:rFonts w:hint="eastAsia" w:ascii="仿宋_GB2312" w:hAnsi="宋体" w:eastAsia="仿宋_GB2312"/>
          <w:sz w:val="24"/>
          <w:szCs w:val="28"/>
          <w:highlight w:val="none"/>
          <w:lang w:eastAsia="zh-CN"/>
        </w:rPr>
        <w:t>）</w:t>
      </w:r>
    </w:p>
    <w:p w14:paraId="7736D23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负责成品牛奶及宣传物料的</w:t>
      </w:r>
      <w:r>
        <w:rPr>
          <w:rFonts w:hint="eastAsia" w:ascii="仿宋_GB2312" w:hAnsi="宋体" w:eastAsia="仿宋_GB2312"/>
          <w:sz w:val="24"/>
          <w:szCs w:val="28"/>
          <w:highlight w:val="none"/>
          <w:lang w:val="en-US" w:eastAsia="zh-CN"/>
        </w:rPr>
        <w:t>商超</w:t>
      </w:r>
      <w:r>
        <w:rPr>
          <w:rFonts w:hint="eastAsia" w:ascii="仿宋_GB2312" w:hAnsi="宋体" w:eastAsia="仿宋_GB2312"/>
          <w:sz w:val="24"/>
          <w:szCs w:val="28"/>
          <w:highlight w:val="none"/>
        </w:rPr>
        <w:t>装卸服务。</w:t>
      </w:r>
    </w:p>
    <w:p w14:paraId="7AD0EA0D">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3、运输配送服务</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标段二</w:t>
      </w:r>
      <w:r>
        <w:rPr>
          <w:rFonts w:hint="eastAsia" w:ascii="仿宋_GB2312" w:hAnsi="宋体" w:eastAsia="仿宋_GB2312"/>
          <w:sz w:val="24"/>
          <w:szCs w:val="28"/>
          <w:highlight w:val="none"/>
          <w:lang w:eastAsia="zh-CN"/>
        </w:rPr>
        <w:t>）</w:t>
      </w:r>
    </w:p>
    <w:p w14:paraId="516928A9">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①负责</w:t>
      </w:r>
      <w:r>
        <w:rPr>
          <w:rFonts w:hint="eastAsia" w:ascii="仿宋_GB2312" w:hAnsi="宋体" w:eastAsia="仿宋_GB2312"/>
          <w:sz w:val="24"/>
          <w:szCs w:val="28"/>
          <w:highlight w:val="none"/>
          <w:lang w:val="en-US" w:eastAsia="zh-CN"/>
        </w:rPr>
        <w:t>相应标段项目</w:t>
      </w:r>
      <w:r>
        <w:rPr>
          <w:rFonts w:hint="eastAsia" w:ascii="仿宋_GB2312" w:hAnsi="宋体" w:eastAsia="仿宋_GB2312"/>
          <w:sz w:val="24"/>
          <w:szCs w:val="28"/>
          <w:highlight w:val="none"/>
        </w:rPr>
        <w:t>内的直营大型商超、系统连锁、食杂、批发、休食等配送、门店卸货及</w:t>
      </w:r>
      <w:r>
        <w:rPr>
          <w:rFonts w:hint="eastAsia" w:ascii="仿宋_GB2312" w:hAnsi="宋体" w:eastAsia="仿宋_GB2312"/>
          <w:sz w:val="24"/>
          <w:szCs w:val="28"/>
          <w:highlight w:val="none"/>
          <w:lang w:val="en-US" w:eastAsia="zh-CN"/>
        </w:rPr>
        <w:t>验收单</w:t>
      </w:r>
      <w:r>
        <w:rPr>
          <w:rFonts w:hint="eastAsia" w:ascii="仿宋_GB2312" w:hAnsi="宋体" w:eastAsia="仿宋_GB2312"/>
          <w:sz w:val="24"/>
          <w:szCs w:val="28"/>
          <w:highlight w:val="none"/>
        </w:rPr>
        <w:t>交付业务；</w:t>
      </w:r>
    </w:p>
    <w:p w14:paraId="4A49B90E">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②终端门店的物料随车配送；</w:t>
      </w:r>
    </w:p>
    <w:p w14:paraId="2FACA70E">
      <w:pPr>
        <w:pStyle w:val="7"/>
        <w:spacing w:before="0" w:beforeAutospacing="0" w:after="0" w:afterAutospacing="0"/>
        <w:ind w:firstLine="480" w:firstLineChars="200"/>
        <w:rPr>
          <w:rFonts w:hint="eastAsia" w:ascii="仿宋_GB2312" w:eastAsia="仿宋_GB2312"/>
          <w:szCs w:val="28"/>
          <w:highlight w:val="none"/>
        </w:rPr>
      </w:pPr>
      <w:r>
        <w:rPr>
          <w:rFonts w:ascii="仿宋_GB2312" w:eastAsia="仿宋_GB2312"/>
          <w:szCs w:val="28"/>
          <w:highlight w:val="none"/>
        </w:rPr>
        <w:fldChar w:fldCharType="begin"/>
      </w:r>
      <w:r>
        <w:rPr>
          <w:rFonts w:ascii="仿宋_GB2312" w:eastAsia="仿宋_GB2312"/>
          <w:szCs w:val="28"/>
          <w:highlight w:val="none"/>
        </w:rPr>
        <w:instrText xml:space="preserve"> </w:instrText>
      </w:r>
      <w:r>
        <w:rPr>
          <w:rFonts w:hint="eastAsia" w:ascii="仿宋_GB2312" w:eastAsia="仿宋_GB2312"/>
          <w:szCs w:val="28"/>
          <w:highlight w:val="none"/>
        </w:rPr>
        <w:instrText xml:space="preserve">= 3 \* GB3</w:instrText>
      </w:r>
      <w:r>
        <w:rPr>
          <w:rFonts w:ascii="仿宋_GB2312" w:eastAsia="仿宋_GB2312"/>
          <w:szCs w:val="28"/>
          <w:highlight w:val="none"/>
        </w:rPr>
        <w:instrText xml:space="preserve"> </w:instrText>
      </w:r>
      <w:r>
        <w:rPr>
          <w:rFonts w:ascii="仿宋_GB2312" w:eastAsia="仿宋_GB2312"/>
          <w:szCs w:val="28"/>
          <w:highlight w:val="none"/>
        </w:rPr>
        <w:fldChar w:fldCharType="separate"/>
      </w:r>
      <w:r>
        <w:rPr>
          <w:rFonts w:ascii="仿宋_GB2312" w:eastAsia="仿宋_GB2312"/>
          <w:szCs w:val="28"/>
          <w:highlight w:val="none"/>
        </w:rPr>
        <w:t>③</w:t>
      </w:r>
      <w:r>
        <w:rPr>
          <w:rFonts w:ascii="仿宋_GB2312" w:eastAsia="仿宋_GB2312"/>
          <w:szCs w:val="28"/>
          <w:highlight w:val="none"/>
        </w:rPr>
        <w:fldChar w:fldCharType="end"/>
      </w:r>
      <w:r>
        <w:rPr>
          <w:rFonts w:hint="eastAsia" w:ascii="仿宋_GB2312" w:eastAsia="仿宋_GB2312"/>
          <w:szCs w:val="28"/>
          <w:highlight w:val="none"/>
          <w:lang w:val="en-US" w:eastAsia="zh-CN"/>
        </w:rPr>
        <w:t>标段二：</w:t>
      </w:r>
      <w:r>
        <w:rPr>
          <w:rFonts w:hint="eastAsia" w:ascii="仿宋_GB2312" w:eastAsia="仿宋_GB2312" w:cs="Times New Roman"/>
          <w:kern w:val="2"/>
          <w:szCs w:val="28"/>
          <w:highlight w:val="none"/>
        </w:rPr>
        <w:t>承运商需能满足</w:t>
      </w:r>
      <w:r>
        <w:rPr>
          <w:rFonts w:hint="eastAsia" w:ascii="仿宋_GB2312" w:eastAsia="仿宋_GB2312" w:cs="Times New Roman"/>
          <w:kern w:val="2"/>
          <w:szCs w:val="28"/>
          <w:highlight w:val="none"/>
          <w:lang w:val="en-US" w:eastAsia="zh-CN"/>
        </w:rPr>
        <w:t>3.6</w:t>
      </w:r>
      <w:r>
        <w:rPr>
          <w:rFonts w:hint="eastAsia" w:ascii="仿宋_GB2312" w:eastAsia="仿宋_GB2312" w:cs="Times New Roman"/>
          <w:kern w:val="2"/>
          <w:szCs w:val="28"/>
          <w:highlight w:val="none"/>
        </w:rPr>
        <w:t>米常温货车不低于</w:t>
      </w:r>
      <w:r>
        <w:rPr>
          <w:rFonts w:hint="eastAsia" w:ascii="仿宋_GB2312" w:eastAsia="仿宋_GB2312" w:cs="Times New Roman"/>
          <w:kern w:val="2"/>
          <w:szCs w:val="28"/>
          <w:highlight w:val="none"/>
          <w:lang w:val="en-US" w:eastAsia="zh-CN"/>
        </w:rPr>
        <w:t>3</w:t>
      </w:r>
      <w:r>
        <w:rPr>
          <w:rFonts w:hint="eastAsia" w:ascii="仿宋_GB2312" w:eastAsia="仿宋_GB2312" w:cs="Times New Roman"/>
          <w:kern w:val="2"/>
          <w:szCs w:val="28"/>
          <w:highlight w:val="none"/>
        </w:rPr>
        <w:t>台，</w:t>
      </w:r>
      <w:r>
        <w:rPr>
          <w:rFonts w:hint="eastAsia" w:ascii="仿宋_GB2312" w:eastAsia="仿宋_GB2312" w:cs="Times New Roman"/>
          <w:kern w:val="2"/>
          <w:szCs w:val="28"/>
          <w:highlight w:val="none"/>
          <w:lang w:val="en-US" w:eastAsia="zh-CN"/>
        </w:rPr>
        <w:t>专属配送人员不少于3人</w:t>
      </w:r>
      <w:r>
        <w:rPr>
          <w:rFonts w:hint="eastAsia" w:ascii="仿宋_GB2312" w:eastAsia="仿宋_GB2312" w:cs="Times New Roman"/>
          <w:kern w:val="2"/>
          <w:szCs w:val="28"/>
          <w:highlight w:val="none"/>
        </w:rPr>
        <w:t>，</w:t>
      </w:r>
      <w:r>
        <w:rPr>
          <w:rFonts w:hint="eastAsia" w:ascii="仿宋_GB2312" w:eastAsia="仿宋_GB2312"/>
          <w:szCs w:val="28"/>
          <w:highlight w:val="none"/>
        </w:rPr>
        <w:t>并且能满足我司根据实际经营情况随时调整网点配送数量的需求，需满足所有订单</w:t>
      </w:r>
      <w:r>
        <w:rPr>
          <w:rFonts w:hint="eastAsia" w:ascii="仿宋_GB2312" w:eastAsia="仿宋_GB2312"/>
          <w:szCs w:val="28"/>
          <w:highlight w:val="none"/>
          <w:lang w:val="en-US" w:eastAsia="zh-CN"/>
        </w:rPr>
        <w:t>24</w:t>
      </w:r>
      <w:r>
        <w:rPr>
          <w:rFonts w:hint="eastAsia" w:ascii="仿宋_GB2312" w:eastAsia="仿宋_GB2312"/>
          <w:szCs w:val="28"/>
          <w:highlight w:val="none"/>
        </w:rPr>
        <w:t>小时送货到店，并按我司要求带回完整验收单</w:t>
      </w:r>
      <w:r>
        <w:rPr>
          <w:rFonts w:hint="eastAsia" w:ascii="仿宋_GB2312" w:eastAsia="仿宋_GB2312"/>
          <w:szCs w:val="28"/>
          <w:highlight w:val="none"/>
          <w:lang w:eastAsia="zh-CN"/>
        </w:rPr>
        <w:t>，</w:t>
      </w:r>
      <w:r>
        <w:rPr>
          <w:rFonts w:hint="eastAsia" w:ascii="仿宋_GB2312" w:eastAsia="仿宋_GB2312"/>
          <w:szCs w:val="28"/>
          <w:highlight w:val="none"/>
          <w:lang w:val="en-US" w:eastAsia="zh-CN"/>
        </w:rPr>
        <w:t>有商超快消品配送经验的物流优先考虑</w:t>
      </w:r>
      <w:r>
        <w:rPr>
          <w:rFonts w:hint="eastAsia" w:ascii="仿宋_GB2312" w:eastAsia="仿宋_GB2312"/>
          <w:szCs w:val="28"/>
          <w:highlight w:val="none"/>
        </w:rPr>
        <w:t>。</w:t>
      </w:r>
    </w:p>
    <w:p w14:paraId="4C72D133">
      <w:pPr>
        <w:pStyle w:val="7"/>
        <w:spacing w:before="0" w:beforeAutospacing="0" w:after="0" w:afterAutospacing="0"/>
        <w:ind w:firstLine="480" w:firstLineChars="200"/>
        <w:rPr>
          <w:rFonts w:hint="eastAsia" w:ascii="仿宋_GB2312" w:eastAsia="仿宋_GB2312"/>
          <w:szCs w:val="28"/>
          <w:highlight w:val="none"/>
        </w:rPr>
      </w:pPr>
      <w:r>
        <w:rPr>
          <w:rFonts w:ascii="仿宋_GB2312" w:eastAsia="仿宋_GB2312"/>
          <w:szCs w:val="28"/>
          <w:highlight w:val="none"/>
        </w:rPr>
        <w:fldChar w:fldCharType="begin"/>
      </w:r>
      <w:r>
        <w:rPr>
          <w:rFonts w:ascii="仿宋_GB2312" w:eastAsia="仿宋_GB2312"/>
          <w:szCs w:val="28"/>
          <w:highlight w:val="none"/>
        </w:rPr>
        <w:instrText xml:space="preserve"> </w:instrText>
      </w:r>
      <w:r>
        <w:rPr>
          <w:rFonts w:hint="eastAsia" w:ascii="仿宋_GB2312" w:eastAsia="仿宋_GB2312"/>
          <w:szCs w:val="28"/>
          <w:highlight w:val="none"/>
        </w:rPr>
        <w:instrText xml:space="preserve">= 4 \* GB3</w:instrText>
      </w:r>
      <w:r>
        <w:rPr>
          <w:rFonts w:ascii="仿宋_GB2312" w:eastAsia="仿宋_GB2312"/>
          <w:szCs w:val="28"/>
          <w:highlight w:val="none"/>
        </w:rPr>
        <w:instrText xml:space="preserve"> </w:instrText>
      </w:r>
      <w:r>
        <w:rPr>
          <w:rFonts w:ascii="仿宋_GB2312" w:eastAsia="仿宋_GB2312"/>
          <w:szCs w:val="28"/>
          <w:highlight w:val="none"/>
        </w:rPr>
        <w:fldChar w:fldCharType="separate"/>
      </w:r>
      <w:r>
        <w:rPr>
          <w:rFonts w:ascii="仿宋_GB2312" w:eastAsia="仿宋_GB2312"/>
          <w:szCs w:val="28"/>
          <w:highlight w:val="none"/>
        </w:rPr>
        <w:t>④</w:t>
      </w:r>
      <w:r>
        <w:rPr>
          <w:rFonts w:ascii="仿宋_GB2312" w:eastAsia="仿宋_GB2312"/>
          <w:szCs w:val="28"/>
          <w:highlight w:val="none"/>
        </w:rPr>
        <w:fldChar w:fldCharType="end"/>
      </w:r>
      <w:r>
        <w:rPr>
          <w:rFonts w:hint="eastAsia" w:ascii="仿宋_GB2312" w:eastAsia="仿宋_GB2312"/>
          <w:szCs w:val="28"/>
          <w:highlight w:val="none"/>
        </w:rPr>
        <w:t>部分系统、配送商由特殊的配送需求，例如预约配送、</w:t>
      </w:r>
      <w:r>
        <w:rPr>
          <w:rFonts w:hint="eastAsia" w:ascii="仿宋_GB2312" w:eastAsia="仿宋_GB2312"/>
          <w:szCs w:val="28"/>
          <w:highlight w:val="none"/>
          <w:lang w:val="en-US" w:eastAsia="zh-CN"/>
        </w:rPr>
        <w:t>团购订单需下单后立即配送</w:t>
      </w:r>
      <w:r>
        <w:rPr>
          <w:rFonts w:hint="eastAsia" w:ascii="仿宋_GB2312" w:eastAsia="仿宋_GB2312"/>
          <w:szCs w:val="28"/>
          <w:highlight w:val="none"/>
        </w:rPr>
        <w:t>。</w:t>
      </w:r>
    </w:p>
    <w:p w14:paraId="704C3D68">
      <w:pPr>
        <w:numPr>
          <w:ilvl w:val="0"/>
          <w:numId w:val="2"/>
        </w:num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扫码溯源</w:t>
      </w:r>
    </w:p>
    <w:p w14:paraId="25F75094">
      <w:pPr>
        <w:spacing w:line="320" w:lineRule="exact"/>
        <w:ind w:firstLine="480"/>
        <w:rPr>
          <w:rFonts w:ascii="仿宋_GB2312" w:hAnsi="宋体" w:eastAsia="仿宋_GB2312"/>
          <w:sz w:val="24"/>
          <w:szCs w:val="28"/>
          <w:highlight w:val="none"/>
        </w:rPr>
      </w:pPr>
      <w:r>
        <w:rPr>
          <w:rFonts w:hint="eastAsia" w:ascii="仿宋_GB2312" w:hAnsi="宋体" w:eastAsia="仿宋_GB2312"/>
          <w:sz w:val="24"/>
          <w:szCs w:val="28"/>
          <w:highlight w:val="none"/>
        </w:rPr>
        <w:t>负责产品入库、出库扫码。</w:t>
      </w:r>
    </w:p>
    <w:p w14:paraId="3BDB2CE0">
      <w:pPr>
        <w:widowControl/>
        <w:numPr>
          <w:ilvl w:val="0"/>
          <w:numId w:val="2"/>
        </w:numPr>
        <w:spacing w:line="320" w:lineRule="exact"/>
        <w:ind w:left="0" w:leftChars="0" w:firstLine="480" w:firstLineChars="200"/>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rPr>
        <w:t>合同签订周期：</w:t>
      </w:r>
      <w:r>
        <w:rPr>
          <w:rFonts w:hint="eastAsia" w:ascii="仿宋_GB2312" w:hAnsi="宋体" w:eastAsia="仿宋_GB2312"/>
          <w:sz w:val="24"/>
          <w:szCs w:val="28"/>
          <w:highlight w:val="none"/>
          <w:lang w:val="en-US" w:eastAsia="zh-CN"/>
        </w:rPr>
        <w:t>十个月。</w:t>
      </w:r>
    </w:p>
    <w:p w14:paraId="6255529B">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7E4EFE3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0" w:name="_Hlk60831646"/>
      <w:r>
        <w:rPr>
          <w:rFonts w:hint="eastAsia" w:ascii="仿宋_GB2312" w:hAnsi="宋体" w:eastAsia="仿宋_GB2312"/>
          <w:sz w:val="24"/>
          <w:szCs w:val="28"/>
        </w:rPr>
        <w:t>有效的营业执照</w:t>
      </w:r>
      <w:bookmarkEnd w:id="0"/>
      <w:r>
        <w:rPr>
          <w:rFonts w:hint="eastAsia" w:ascii="仿宋_GB2312" w:hAnsi="宋体" w:eastAsia="仿宋_GB2312"/>
          <w:sz w:val="24"/>
          <w:szCs w:val="28"/>
        </w:rPr>
        <w:t>；</w:t>
      </w:r>
    </w:p>
    <w:p w14:paraId="377B7220">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2、投标方拥有符合项目要求面积的仓库（提供房产证明或租赁合同</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意向协议</w:t>
      </w:r>
      <w:r>
        <w:rPr>
          <w:rFonts w:hint="eastAsia" w:ascii="仿宋_GB2312" w:hAnsi="宋体" w:eastAsia="仿宋_GB2312"/>
          <w:sz w:val="24"/>
          <w:szCs w:val="28"/>
        </w:rPr>
        <w:t>）；</w:t>
      </w:r>
    </w:p>
    <w:p w14:paraId="15D61011">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3、投标方须具有有效的道路运输经营许可证；</w:t>
      </w:r>
    </w:p>
    <w:p w14:paraId="503318DE">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534DDB6F">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、投标人未被列入国家企业信用信息公示系统（http://www.gsxt.gov.cn/index.html）严重违法失信企业名单</w:t>
      </w:r>
    </w:p>
    <w:p w14:paraId="6CE8028B">
      <w:pPr>
        <w:pStyle w:val="7"/>
        <w:spacing w:before="0" w:beforeAutospacing="0" w:after="0" w:afterAutospacing="0" w:line="320" w:lineRule="exact"/>
        <w:ind w:firstLine="480" w:firstLineChars="200"/>
        <w:rPr>
          <w:rFonts w:ascii="仿宋_GB2312" w:eastAsia="仿宋_GB2312" w:cs="Times New Roman"/>
          <w:kern w:val="2"/>
          <w:szCs w:val="28"/>
        </w:rPr>
      </w:pPr>
      <w:r>
        <w:rPr>
          <w:rFonts w:ascii="仿宋_GB2312" w:eastAsia="仿宋_GB2312" w:cs="Times New Roman"/>
          <w:kern w:val="2"/>
          <w:szCs w:val="28"/>
        </w:rPr>
        <w:t>6</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1BB68ACE">
      <w:pPr>
        <w:spacing w:line="320" w:lineRule="exact"/>
        <w:ind w:right="84" w:rightChars="40" w:firstLine="484" w:firstLineChars="202"/>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、本次询比价不接受多家单位联合报价，不允许分包或转包。</w:t>
      </w:r>
    </w:p>
    <w:p w14:paraId="44F7C180">
      <w:pPr>
        <w:spacing w:line="320" w:lineRule="exact"/>
        <w:ind w:firstLine="480" w:firstLineChars="200"/>
        <w:rPr>
          <w:rFonts w:hint="default" w:ascii="仿宋_GB2312" w:hAnsi="宋体" w:eastAsia="仿宋_GB2312"/>
          <w:sz w:val="24"/>
          <w:szCs w:val="28"/>
          <w:lang w:val="en-US" w:eastAsia="zh-CN"/>
        </w:rPr>
      </w:pPr>
      <w:r>
        <w:rPr>
          <w:rFonts w:ascii="仿宋_GB2312" w:hAnsi="宋体" w:eastAsia="仿宋_GB2312"/>
          <w:sz w:val="24"/>
          <w:szCs w:val="28"/>
        </w:rPr>
        <w:t>8、</w:t>
      </w:r>
      <w:r>
        <w:rPr>
          <w:rFonts w:hint="eastAsia" w:ascii="仿宋_GB2312" w:hAnsi="宋体" w:eastAsia="仿宋_GB2312"/>
          <w:sz w:val="24"/>
          <w:szCs w:val="28"/>
        </w:rPr>
        <w:t>不接受中粮及蒙牛供应商黑名单（以蒙牛集团采购执行管理部下发的黑名单为准）的企业参与竞争；</w:t>
      </w:r>
      <w:r>
        <w:rPr>
          <w:rFonts w:hint="eastAsia" w:ascii="仿宋_GB2312" w:hAnsi="宋体" w:eastAsia="仿宋_GB2312"/>
          <w:sz w:val="24"/>
          <w:szCs w:val="28"/>
          <w:lang w:val="en-US" w:eastAsia="zh-CN"/>
        </w:rPr>
        <w:tab/>
      </w:r>
      <w:r>
        <w:rPr>
          <w:rFonts w:hint="eastAsia" w:ascii="仿宋_GB2312" w:hAnsi="宋体" w:eastAsia="仿宋_GB2312"/>
          <w:sz w:val="24"/>
          <w:szCs w:val="28"/>
          <w:lang w:val="en-US" w:eastAsia="zh-CN"/>
        </w:rPr>
        <w:tab/>
      </w:r>
    </w:p>
    <w:p w14:paraId="6FC71BF8">
      <w:pPr>
        <w:spacing w:line="320" w:lineRule="exact"/>
        <w:ind w:firstLine="482" w:firstLineChars="200"/>
        <w:jc w:val="left"/>
        <w:rPr>
          <w:rFonts w:hint="eastAsia" w:ascii="仿宋" w:hAnsi="仿宋" w:eastAsia="仿宋"/>
          <w:b/>
          <w:i/>
          <w:color w:val="FF0000"/>
          <w:sz w:val="24"/>
          <w:szCs w:val="28"/>
        </w:rPr>
      </w:pPr>
      <w:r>
        <w:rPr>
          <w:rFonts w:hint="eastAsia" w:ascii="仿宋_GB2312" w:hAnsi="宋体" w:eastAsia="仿宋_GB2312"/>
          <w:b/>
          <w:color w:val="000000"/>
          <w:sz w:val="24"/>
          <w:szCs w:val="28"/>
        </w:rPr>
        <w:t>五、报名须知</w:t>
      </w:r>
    </w:p>
    <w:p w14:paraId="4488FC7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（一）报名资格文件（组成及顺序按照如下要求提供）：</w:t>
      </w:r>
      <w:r>
        <w:rPr>
          <w:rFonts w:ascii="仿宋_GB2312" w:hAnsi="宋体" w:eastAsia="仿宋_GB2312"/>
          <w:sz w:val="24"/>
          <w:szCs w:val="28"/>
        </w:rPr>
        <w:t xml:space="preserve"> </w:t>
      </w:r>
    </w:p>
    <w:p w14:paraId="564964E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58B1A4D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320D0C7E">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39A50F7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5年任意三个月社保缴纳的证明文件；</w:t>
      </w:r>
    </w:p>
    <w:p w14:paraId="0C4E61CF">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4、</w:t>
      </w:r>
      <w:r>
        <w:rPr>
          <w:rFonts w:hint="eastAsia" w:ascii="仿宋_GB2312" w:hAnsi="宋体" w:eastAsia="仿宋_GB2312"/>
          <w:sz w:val="24"/>
          <w:szCs w:val="28"/>
        </w:rPr>
        <w:t>能开具6</w:t>
      </w:r>
      <w:r>
        <w:rPr>
          <w:rFonts w:ascii="仿宋_GB2312" w:hAnsi="宋体" w:eastAsia="仿宋_GB2312"/>
          <w:sz w:val="24"/>
          <w:szCs w:val="28"/>
        </w:rPr>
        <w:t>%</w:t>
      </w:r>
      <w:r>
        <w:rPr>
          <w:rFonts w:hint="eastAsia" w:ascii="仿宋_GB2312" w:hAnsi="宋体" w:eastAsia="仿宋_GB2312"/>
          <w:sz w:val="24"/>
          <w:szCs w:val="28"/>
        </w:rPr>
        <w:t>及</w:t>
      </w:r>
      <w:r>
        <w:rPr>
          <w:rFonts w:ascii="仿宋_GB2312" w:hAnsi="宋体" w:eastAsia="仿宋_GB2312"/>
          <w:sz w:val="24"/>
          <w:szCs w:val="28"/>
        </w:rPr>
        <w:t>9</w:t>
      </w:r>
      <w:r>
        <w:rPr>
          <w:rFonts w:hint="eastAsia" w:ascii="仿宋_GB2312" w:hAnsi="宋体" w:eastAsia="仿宋_GB2312"/>
          <w:sz w:val="24"/>
          <w:szCs w:val="28"/>
        </w:rPr>
        <w:t>%增值税发票的资格，提供一般纳税人认定资格证明材料</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标段一提供6%增值税发票及</w:t>
      </w:r>
      <w:r>
        <w:rPr>
          <w:rFonts w:hint="eastAsia" w:ascii="仿宋_GB2312" w:hAnsi="宋体" w:eastAsia="仿宋_GB2312"/>
          <w:sz w:val="24"/>
          <w:szCs w:val="28"/>
        </w:rPr>
        <w:t>一般纳税人认定资格证明材料</w:t>
      </w:r>
      <w:r>
        <w:rPr>
          <w:rFonts w:hint="eastAsia" w:ascii="仿宋_GB2312" w:hAnsi="宋体" w:eastAsia="仿宋_GB2312"/>
          <w:sz w:val="24"/>
          <w:szCs w:val="28"/>
          <w:lang w:eastAsia="zh-CN"/>
        </w:rPr>
        <w:t>）</w:t>
      </w:r>
      <w:r>
        <w:rPr>
          <w:rFonts w:hint="eastAsia" w:ascii="仿宋_GB2312" w:hAnsi="宋体" w:eastAsia="仿宋_GB2312"/>
          <w:sz w:val="24"/>
          <w:szCs w:val="28"/>
        </w:rPr>
        <w:t>；</w:t>
      </w:r>
      <w:r>
        <w:rPr>
          <w:rFonts w:ascii="仿宋_GB2312" w:hAnsi="宋体" w:eastAsia="仿宋_GB2312"/>
          <w:sz w:val="24"/>
          <w:szCs w:val="28"/>
        </w:rPr>
        <w:t xml:space="preserve"> </w:t>
      </w:r>
    </w:p>
    <w:p w14:paraId="360AEA10">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提供本企业2025年度财务报表或第三方财务审计报告；</w:t>
      </w:r>
    </w:p>
    <w:p w14:paraId="5BC2339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44410DA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14:paraId="177FCC99">
      <w:pPr>
        <w:widowControl/>
        <w:spacing w:line="320" w:lineRule="exact"/>
        <w:ind w:firstLine="480" w:firstLineChars="200"/>
        <w:jc w:val="left"/>
        <w:rPr>
          <w:rFonts w:hint="eastAsia" w:ascii="仿宋_GB2312" w:hAnsi="宋体" w:eastAsia="仿宋_GB2312"/>
          <w:sz w:val="24"/>
          <w:szCs w:val="28"/>
          <w:highlight w:val="none"/>
          <w:lang w:eastAsia="zh-CN"/>
        </w:rPr>
      </w:pPr>
      <w:r>
        <w:rPr>
          <w:rFonts w:hint="eastAsia" w:ascii="仿宋_GB2312" w:hAnsi="宋体" w:eastAsia="仿宋_GB2312"/>
          <w:sz w:val="24"/>
          <w:szCs w:val="28"/>
          <w:highlight w:val="none"/>
        </w:rPr>
        <w:t>8、</w:t>
      </w:r>
      <w:r>
        <w:rPr>
          <w:rFonts w:hint="eastAsia" w:ascii="仿宋_GB2312" w:hAnsi="宋体" w:eastAsia="仿宋_GB2312"/>
          <w:sz w:val="24"/>
          <w:szCs w:val="28"/>
          <w:highlight w:val="none"/>
          <w:lang w:val="en-US" w:eastAsia="zh-CN"/>
        </w:rPr>
        <w:t>标段一</w:t>
      </w:r>
      <w:r>
        <w:rPr>
          <w:rFonts w:hint="eastAsia" w:ascii="仿宋_GB2312" w:hAnsi="宋体" w:eastAsia="仿宋_GB2312"/>
          <w:sz w:val="24"/>
          <w:szCs w:val="28"/>
          <w:highlight w:val="none"/>
        </w:rPr>
        <w:t>提供有效的消防验收备案</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标段二</w:t>
      </w:r>
      <w:r>
        <w:rPr>
          <w:rFonts w:hint="eastAsia" w:ascii="仿宋_GB2312" w:hAnsi="宋体" w:eastAsia="仿宋_GB2312"/>
          <w:sz w:val="24"/>
          <w:szCs w:val="28"/>
          <w:highlight w:val="none"/>
        </w:rPr>
        <w:t>提供有效的道路运输许可证资质</w:t>
      </w:r>
      <w:r>
        <w:rPr>
          <w:rFonts w:hint="eastAsia" w:ascii="仿宋_GB2312" w:hAnsi="宋体" w:eastAsia="仿宋_GB2312"/>
          <w:sz w:val="24"/>
          <w:szCs w:val="28"/>
          <w:highlight w:val="none"/>
          <w:lang w:eastAsia="zh-CN"/>
        </w:rPr>
        <w:t>；</w:t>
      </w:r>
    </w:p>
    <w:p w14:paraId="68DD15B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9、自有库房的提供房产证，非自有库房的提供有效的租赁合同或协议</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标段一</w:t>
      </w:r>
      <w:r>
        <w:rPr>
          <w:rFonts w:hint="eastAsia" w:ascii="仿宋_GB2312" w:hAnsi="宋体" w:eastAsia="仿宋_GB2312"/>
          <w:sz w:val="24"/>
          <w:szCs w:val="28"/>
          <w:lang w:eastAsia="zh-CN"/>
        </w:rPr>
        <w:t>）</w:t>
      </w:r>
      <w:r>
        <w:rPr>
          <w:rFonts w:hint="eastAsia" w:ascii="仿宋_GB2312" w:hAnsi="宋体" w:eastAsia="仿宋_GB2312"/>
          <w:sz w:val="24"/>
          <w:szCs w:val="28"/>
        </w:rPr>
        <w:t>；</w:t>
      </w:r>
    </w:p>
    <w:p w14:paraId="307AD46E">
      <w:pPr>
        <w:widowControl/>
        <w:spacing w:line="320" w:lineRule="exact"/>
        <w:ind w:left="479" w:leftChars="228"/>
        <w:jc w:val="left"/>
        <w:rPr>
          <w:rFonts w:hint="eastAsia" w:ascii="仿宋_GB2312" w:hAnsi="宋体" w:eastAsia="仿宋_GB2312"/>
          <w:sz w:val="24"/>
          <w:szCs w:val="28"/>
        </w:rPr>
      </w:pPr>
      <w:r>
        <w:rPr>
          <w:rFonts w:hint="eastAsia" w:ascii="仿宋_GB2312" w:hAnsi="宋体" w:eastAsia="仿宋_GB2312"/>
          <w:sz w:val="24"/>
          <w:szCs w:val="28"/>
        </w:rPr>
        <w:t>10、2024年-至今2个食品类型仓储</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标段一提供</w:t>
      </w:r>
      <w:r>
        <w:rPr>
          <w:rFonts w:hint="eastAsia" w:ascii="仿宋_GB2312" w:hAnsi="宋体" w:eastAsia="仿宋_GB2312"/>
          <w:sz w:val="24"/>
          <w:szCs w:val="28"/>
          <w:lang w:eastAsia="zh-CN"/>
        </w:rPr>
        <w:t>）</w:t>
      </w:r>
      <w:r>
        <w:rPr>
          <w:rFonts w:hint="eastAsia" w:ascii="仿宋_GB2312" w:hAnsi="宋体" w:eastAsia="仿宋_GB2312"/>
          <w:sz w:val="24"/>
          <w:szCs w:val="28"/>
        </w:rPr>
        <w:t>运输</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标段二提供</w:t>
      </w:r>
      <w:r>
        <w:rPr>
          <w:rFonts w:hint="eastAsia" w:ascii="仿宋_GB2312" w:hAnsi="宋体" w:eastAsia="仿宋_GB2312"/>
          <w:sz w:val="24"/>
          <w:szCs w:val="28"/>
          <w:lang w:eastAsia="zh-CN"/>
        </w:rPr>
        <w:t>）</w:t>
      </w:r>
      <w:r>
        <w:rPr>
          <w:rFonts w:hint="eastAsia" w:ascii="仿宋_GB2312" w:hAnsi="宋体" w:eastAsia="仿宋_GB2312"/>
          <w:sz w:val="24"/>
          <w:szCs w:val="28"/>
        </w:rPr>
        <w:t>业务类似项目证明材料（以合同为准）；</w:t>
      </w:r>
    </w:p>
    <w:p w14:paraId="0497EFAC">
      <w:pPr>
        <w:widowControl/>
        <w:spacing w:line="320" w:lineRule="exact"/>
        <w:ind w:left="479" w:leftChars="228"/>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1</w:t>
      </w:r>
      <w:r>
        <w:rPr>
          <w:rFonts w:hint="eastAsia" w:ascii="仿宋_GB2312" w:hAnsi="宋体" w:eastAsia="仿宋_GB2312"/>
          <w:sz w:val="24"/>
          <w:szCs w:val="28"/>
        </w:rPr>
        <w:t>、关于聘用蒙牛在职人员亲属（含特定关系人）及离职人员的告知函（附件3）</w:t>
      </w:r>
    </w:p>
    <w:p w14:paraId="53D23E3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2</w:t>
      </w:r>
      <w:r>
        <w:rPr>
          <w:rFonts w:hint="eastAsia" w:ascii="仿宋_GB2312" w:hAnsi="宋体" w:eastAsia="仿宋_GB2312"/>
          <w:sz w:val="24"/>
          <w:szCs w:val="28"/>
        </w:rPr>
        <w:t>、提供失信企业名查询截图加盖公章，步骤参考【打开“国家企业信用信息公示系统”官网http://www.gsxt.gov.cn/index.html-输入单位名称-查询</w:t>
      </w:r>
    </w:p>
    <w:p w14:paraId="461F1B90">
      <w:pPr>
        <w:widowControl/>
        <w:spacing w:line="320" w:lineRule="exact"/>
        <w:ind w:firstLine="480" w:firstLineChars="200"/>
        <w:jc w:val="left"/>
        <w:rPr>
          <w:rFonts w:hint="eastAsia" w:ascii="仿宋_GB2312" w:hAnsi="宋体" w:eastAsia="仿宋_GB2312"/>
          <w:sz w:val="24"/>
          <w:szCs w:val="28"/>
        </w:rPr>
      </w:pPr>
      <w:r>
        <w:rPr>
          <w:rFonts w:ascii="仿宋_GB2312" w:hAnsi="宋体" w:eastAsia="仿宋_GB2312"/>
          <w:sz w:val="24"/>
          <w:szCs w:val="28"/>
        </w:rPr>
        <w:t>13</w:t>
      </w:r>
      <w:r>
        <w:rPr>
          <w:rFonts w:hint="eastAsia" w:ascii="仿宋_GB2312" w:hAnsi="宋体" w:eastAsia="仿宋_GB2312"/>
          <w:sz w:val="24"/>
          <w:szCs w:val="28"/>
        </w:rPr>
        <w:t>、保密承诺书（附件</w:t>
      </w:r>
      <w:r>
        <w:rPr>
          <w:rFonts w:ascii="仿宋_GB2312" w:hAnsi="宋体" w:eastAsia="仿宋_GB2312"/>
          <w:sz w:val="24"/>
          <w:szCs w:val="28"/>
        </w:rPr>
        <w:t>4</w:t>
      </w:r>
      <w:r>
        <w:rPr>
          <w:rFonts w:hint="eastAsia" w:ascii="仿宋_GB2312" w:hAnsi="宋体" w:eastAsia="仿宋_GB2312"/>
          <w:sz w:val="24"/>
          <w:szCs w:val="28"/>
        </w:rPr>
        <w:t>）</w:t>
      </w:r>
    </w:p>
    <w:p w14:paraId="20844E8C">
      <w:pPr>
        <w:widowControl/>
        <w:spacing w:line="320" w:lineRule="exact"/>
        <w:ind w:firstLine="480" w:firstLineChars="200"/>
        <w:jc w:val="left"/>
        <w:rPr>
          <w:rFonts w:hint="eastAsia" w:ascii="仿宋_GB2312" w:hAnsi="宋体" w:eastAsia="仿宋_GB2312"/>
          <w:sz w:val="24"/>
          <w:szCs w:val="28"/>
          <w:highlight w:val="none"/>
          <w:lang w:eastAsia="zh-CN"/>
        </w:rPr>
      </w:pPr>
      <w:r>
        <w:rPr>
          <w:rFonts w:hint="eastAsia" w:ascii="仿宋_GB2312" w:hAnsi="宋体" w:eastAsia="仿宋_GB2312"/>
          <w:sz w:val="24"/>
          <w:szCs w:val="28"/>
          <w:lang w:val="en-US" w:eastAsia="zh-CN"/>
        </w:rPr>
        <w:t>1</w:t>
      </w:r>
      <w:r>
        <w:rPr>
          <w:rFonts w:hint="eastAsia" w:ascii="仿宋_GB2312" w:hAnsi="宋体" w:eastAsia="仿宋_GB2312"/>
          <w:sz w:val="24"/>
          <w:szCs w:val="28"/>
          <w:highlight w:val="none"/>
          <w:lang w:val="en-US" w:eastAsia="zh-CN"/>
        </w:rPr>
        <w:t>4、标段二</w:t>
      </w:r>
      <w:r>
        <w:rPr>
          <w:rFonts w:hint="eastAsia" w:ascii="仿宋_GB2312" w:hAnsi="宋体" w:eastAsia="仿宋_GB2312"/>
          <w:sz w:val="24"/>
          <w:szCs w:val="28"/>
          <w:highlight w:val="none"/>
        </w:rPr>
        <w:t>提供自有（包含法人名下车辆）或</w:t>
      </w:r>
      <w:r>
        <w:rPr>
          <w:rFonts w:hint="eastAsia" w:ascii="仿宋_GB2312" w:hAnsi="宋体" w:eastAsia="仿宋_GB2312"/>
          <w:sz w:val="24"/>
          <w:szCs w:val="28"/>
          <w:highlight w:val="none"/>
          <w:lang w:val="en-US" w:eastAsia="zh-CN"/>
        </w:rPr>
        <w:t>合作</w:t>
      </w:r>
      <w:r>
        <w:rPr>
          <w:rFonts w:hint="eastAsia" w:ascii="仿宋_GB2312" w:hAnsi="宋体" w:eastAsia="仿宋_GB2312"/>
          <w:sz w:val="24"/>
          <w:szCs w:val="28"/>
          <w:highlight w:val="none"/>
        </w:rPr>
        <w:t>的运输车辆不少于</w:t>
      </w:r>
      <w:r>
        <w:rPr>
          <w:rFonts w:hint="eastAsia" w:ascii="仿宋_GB2312" w:hAnsi="宋体" w:eastAsia="仿宋_GB2312"/>
          <w:sz w:val="24"/>
          <w:szCs w:val="28"/>
          <w:highlight w:val="none"/>
          <w:lang w:val="en-US" w:eastAsia="zh-CN"/>
        </w:rPr>
        <w:t>3.6米厢货车型3</w:t>
      </w:r>
      <w:r>
        <w:rPr>
          <w:rFonts w:hint="eastAsia" w:ascii="仿宋_GB2312" w:hAnsi="宋体" w:eastAsia="仿宋_GB2312"/>
          <w:sz w:val="24"/>
          <w:szCs w:val="28"/>
          <w:highlight w:val="none"/>
        </w:rPr>
        <w:t>辆</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rPr>
        <w:t>自有车辆提供《机动车登记证书》复印件或者车辆行驶证复印件加盖公章，</w:t>
      </w:r>
      <w:r>
        <w:rPr>
          <w:rFonts w:hint="eastAsia" w:ascii="仿宋_GB2312" w:hAnsi="宋体" w:eastAsia="仿宋_GB2312"/>
          <w:sz w:val="24"/>
          <w:szCs w:val="28"/>
          <w:highlight w:val="none"/>
          <w:lang w:val="en-US" w:eastAsia="zh-CN"/>
        </w:rPr>
        <w:t>合作</w:t>
      </w:r>
      <w:r>
        <w:rPr>
          <w:rFonts w:hint="eastAsia" w:ascii="仿宋_GB2312" w:hAnsi="宋体" w:eastAsia="仿宋_GB2312"/>
          <w:sz w:val="24"/>
          <w:szCs w:val="28"/>
          <w:highlight w:val="none"/>
        </w:rPr>
        <w:t>车辆需提供</w:t>
      </w:r>
      <w:r>
        <w:rPr>
          <w:rFonts w:hint="eastAsia" w:ascii="仿宋_GB2312" w:hAnsi="宋体" w:eastAsia="仿宋_GB2312"/>
          <w:sz w:val="24"/>
          <w:szCs w:val="28"/>
          <w:highlight w:val="none"/>
          <w:lang w:val="en-US" w:eastAsia="zh-CN"/>
        </w:rPr>
        <w:t>协议或</w:t>
      </w:r>
      <w:r>
        <w:rPr>
          <w:rFonts w:hint="eastAsia" w:ascii="仿宋_GB2312" w:hAnsi="宋体" w:eastAsia="仿宋_GB2312"/>
          <w:sz w:val="24"/>
          <w:szCs w:val="28"/>
          <w:highlight w:val="none"/>
        </w:rPr>
        <w:t>合同</w:t>
      </w:r>
      <w:r>
        <w:rPr>
          <w:rFonts w:hint="eastAsia" w:ascii="仿宋_GB2312" w:hAnsi="宋体" w:eastAsia="仿宋_GB2312"/>
          <w:sz w:val="24"/>
          <w:szCs w:val="28"/>
          <w:highlight w:val="none"/>
          <w:lang w:eastAsia="zh-CN"/>
        </w:rPr>
        <w:t>。</w:t>
      </w:r>
    </w:p>
    <w:p w14:paraId="5970DA3A">
      <w:pPr>
        <w:widowControl/>
        <w:spacing w:line="320" w:lineRule="exact"/>
        <w:ind w:firstLine="480" w:firstLineChars="200"/>
        <w:jc w:val="left"/>
        <w:rPr>
          <w:rFonts w:hint="default" w:ascii="仿宋_GB2312" w:hAnsi="宋体" w:eastAsia="仿宋_GB2312"/>
          <w:sz w:val="24"/>
          <w:szCs w:val="28"/>
          <w:highlight w:val="yellow"/>
          <w:lang w:val="en-US" w:eastAsia="zh-CN"/>
        </w:rPr>
      </w:pPr>
    </w:p>
    <w:p w14:paraId="3271347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3BF661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7614602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06BA8D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w:t>
      </w:r>
      <w:r>
        <w:rPr>
          <w:rFonts w:hint="eastAsia" w:ascii="仿宋_GB2312" w:hAnsi="宋体" w:eastAsia="仿宋_GB2312"/>
          <w:sz w:val="24"/>
          <w:szCs w:val="28"/>
          <w:highlight w:val="none"/>
        </w:rPr>
        <w:t>件需要在有效期内，提供签章扫描件，符合资质要求条件投标方均可报名，请各投标方在</w:t>
      </w:r>
      <w:r>
        <w:rPr>
          <w:rFonts w:hint="eastAsia" w:ascii="仿宋_GB2312" w:hAnsi="宋体" w:eastAsia="仿宋_GB2312"/>
          <w:b/>
          <w:sz w:val="24"/>
          <w:szCs w:val="28"/>
          <w:highlight w:val="none"/>
        </w:rPr>
        <w:t>202</w:t>
      </w:r>
      <w:r>
        <w:rPr>
          <w:rFonts w:hint="eastAsia" w:ascii="仿宋_GB2312" w:hAnsi="宋体" w:eastAsia="仿宋_GB2312"/>
          <w:b/>
          <w:sz w:val="24"/>
          <w:szCs w:val="28"/>
          <w:highlight w:val="none"/>
          <w:lang w:val="en-US" w:eastAsia="zh-CN"/>
        </w:rPr>
        <w:t>6</w:t>
      </w:r>
      <w:r>
        <w:rPr>
          <w:rFonts w:hint="eastAsia" w:ascii="仿宋_GB2312" w:hAnsi="宋体" w:eastAsia="仿宋_GB2312"/>
          <w:b/>
          <w:sz w:val="24"/>
          <w:szCs w:val="28"/>
          <w:highlight w:val="none"/>
        </w:rPr>
        <w:t>年</w:t>
      </w:r>
      <w:r>
        <w:rPr>
          <w:rFonts w:hint="eastAsia" w:ascii="仿宋_GB2312" w:hAnsi="宋体" w:eastAsia="仿宋_GB2312"/>
          <w:b/>
          <w:sz w:val="24"/>
          <w:szCs w:val="28"/>
          <w:highlight w:val="none"/>
          <w:lang w:val="en-US" w:eastAsia="zh-CN"/>
        </w:rPr>
        <w:t>5</w:t>
      </w:r>
      <w:r>
        <w:rPr>
          <w:rFonts w:hint="eastAsia" w:ascii="仿宋_GB2312" w:hAnsi="宋体" w:eastAsia="仿宋_GB2312"/>
          <w:b/>
          <w:sz w:val="24"/>
          <w:szCs w:val="28"/>
          <w:highlight w:val="none"/>
        </w:rPr>
        <w:t>月</w:t>
      </w:r>
      <w:r>
        <w:rPr>
          <w:rFonts w:hint="eastAsia" w:ascii="仿宋_GB2312" w:hAnsi="宋体" w:eastAsia="仿宋_GB2312"/>
          <w:b/>
          <w:sz w:val="24"/>
          <w:szCs w:val="28"/>
          <w:highlight w:val="none"/>
          <w:lang w:val="en-US" w:eastAsia="zh-CN"/>
        </w:rPr>
        <w:t>6</w:t>
      </w:r>
      <w:r>
        <w:rPr>
          <w:rFonts w:hint="eastAsia" w:ascii="仿宋_GB2312" w:hAnsi="宋体" w:eastAsia="仿宋_GB2312"/>
          <w:b/>
          <w:sz w:val="24"/>
          <w:szCs w:val="28"/>
          <w:highlight w:val="none"/>
        </w:rPr>
        <w:t>日</w:t>
      </w:r>
      <w:r>
        <w:rPr>
          <w:rFonts w:hint="eastAsia" w:ascii="仿宋_GB2312" w:hAnsi="宋体" w:eastAsia="仿宋_GB2312"/>
          <w:b/>
          <w:sz w:val="24"/>
          <w:szCs w:val="28"/>
          <w:highlight w:val="none"/>
          <w:lang w:val="en-US" w:eastAsia="zh-CN"/>
        </w:rPr>
        <w:t>17</w:t>
      </w:r>
      <w:r>
        <w:rPr>
          <w:rFonts w:hint="eastAsia" w:ascii="仿宋_GB2312" w:hAnsi="宋体" w:eastAsia="仿宋_GB2312"/>
          <w:sz w:val="24"/>
          <w:szCs w:val="28"/>
          <w:highlight w:val="none"/>
        </w:rPr>
        <w:t>点前将以上资质文件扫描件，根据要求上传至蒙牛集团电子采购招标平台系统进行报名，作</w:t>
      </w:r>
      <w:r>
        <w:rPr>
          <w:rFonts w:hint="eastAsia" w:ascii="仿宋_GB2312" w:hAnsi="宋体" w:eastAsia="仿宋_GB2312"/>
          <w:sz w:val="24"/>
          <w:szCs w:val="28"/>
        </w:rPr>
        <w:t>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3DE055B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6245E4F6">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2E6D9F23">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3E7EDF8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rPr>
          <w:rFonts w:hint="eastAsia" w:ascii="仿宋_GB2312" w:hAnsi="宋体" w:eastAsia="仿宋_GB2312"/>
          <w:color w:val="auto"/>
          <w:sz w:val="24"/>
          <w:szCs w:val="28"/>
          <w:u w:val="none"/>
        </w:rPr>
        <w:t>https://srm.mengniu.cn/sap/bc/webdynpro/sap/zregistration</w:t>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24520168">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rPr>
        <w:t>【注</w:t>
      </w:r>
      <w:r>
        <w:rPr>
          <w:rFonts w:hint="eastAsia" w:ascii="仿宋_GB2312" w:hAnsi="宋体" w:eastAsia="仿宋_GB2312"/>
          <w:sz w:val="24"/>
          <w:szCs w:val="28"/>
          <w:highlight w:val="none"/>
        </w:rPr>
        <w:t>册时，供应商类别选择参考：仓储运输类，注册后联系业务对接人</w:t>
      </w:r>
      <w:r>
        <w:rPr>
          <w:rFonts w:hint="eastAsia" w:ascii="仿宋_GB2312" w:hAnsi="宋体" w:eastAsia="仿宋_GB2312"/>
          <w:sz w:val="24"/>
          <w:szCs w:val="28"/>
          <w:highlight w:val="none"/>
          <w:lang w:val="en-US" w:eastAsia="zh-CN"/>
        </w:rPr>
        <w:t>冯鑫</w:t>
      </w:r>
      <w:r>
        <w:rPr>
          <w:rFonts w:hint="eastAsia" w:ascii="仿宋_GB2312" w:hAnsi="宋体" w:eastAsia="仿宋_GB2312"/>
          <w:sz w:val="24"/>
          <w:szCs w:val="28"/>
          <w:highlight w:val="none"/>
        </w:rPr>
        <w:t>，电话/钉钉号：1</w:t>
      </w:r>
      <w:r>
        <w:rPr>
          <w:rFonts w:hint="eastAsia" w:ascii="仿宋_GB2312" w:hAnsi="宋体" w:eastAsia="仿宋_GB2312"/>
          <w:sz w:val="24"/>
          <w:szCs w:val="28"/>
          <w:highlight w:val="none"/>
          <w:lang w:val="en-US" w:eastAsia="zh-CN"/>
        </w:rPr>
        <w:t>8547111649</w:t>
      </w:r>
      <w:r>
        <w:rPr>
          <w:rFonts w:hint="eastAsia" w:ascii="仿宋_GB2312" w:hAnsi="宋体" w:eastAsia="仿宋_GB2312"/>
          <w:sz w:val="24"/>
          <w:szCs w:val="28"/>
          <w:highlight w:val="none"/>
        </w:rPr>
        <w:t xml:space="preserve">    进行准入，</w:t>
      </w:r>
      <w:r>
        <w:rPr>
          <w:rFonts w:ascii="仿宋_GB2312" w:hAnsi="宋体" w:eastAsia="仿宋_GB2312"/>
          <w:sz w:val="24"/>
          <w:szCs w:val="28"/>
          <w:highlight w:val="none"/>
        </w:rPr>
        <w:t>注册时间为：202</w:t>
      </w:r>
      <w:r>
        <w:rPr>
          <w:rFonts w:hint="eastAsia" w:ascii="仿宋_GB2312" w:hAnsi="宋体" w:eastAsia="仿宋_GB2312"/>
          <w:sz w:val="24"/>
          <w:szCs w:val="28"/>
          <w:highlight w:val="none"/>
          <w:lang w:val="en-US" w:eastAsia="zh-CN"/>
        </w:rPr>
        <w:t>6</w:t>
      </w:r>
      <w:r>
        <w:rPr>
          <w:rFonts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4</w:t>
      </w:r>
      <w:r>
        <w:rPr>
          <w:rFonts w:ascii="仿宋_GB2312" w:hAnsi="宋体" w:eastAsia="仿宋_GB2312"/>
          <w:sz w:val="24"/>
          <w:szCs w:val="28"/>
          <w:highlight w:val="none"/>
        </w:rPr>
        <w:t>月</w:t>
      </w:r>
      <w:r>
        <w:rPr>
          <w:rFonts w:hint="eastAsia" w:ascii="仿宋_GB2312" w:hAnsi="宋体" w:eastAsia="仿宋_GB2312"/>
          <w:sz w:val="24"/>
          <w:szCs w:val="28"/>
          <w:highlight w:val="none"/>
          <w:lang w:val="en-US" w:eastAsia="zh-CN"/>
        </w:rPr>
        <w:t>29</w:t>
      </w:r>
      <w:r>
        <w:rPr>
          <w:rFonts w:ascii="仿宋_GB2312" w:hAnsi="宋体" w:eastAsia="仿宋_GB2312"/>
          <w:sz w:val="24"/>
          <w:szCs w:val="28"/>
          <w:highlight w:val="none"/>
        </w:rPr>
        <w:t>日-</w:t>
      </w:r>
      <w:r>
        <w:rPr>
          <w:rFonts w:hint="eastAsia" w:ascii="仿宋_GB2312" w:hAnsi="宋体" w:eastAsia="仿宋_GB2312"/>
          <w:sz w:val="24"/>
          <w:szCs w:val="28"/>
          <w:highlight w:val="none"/>
          <w:lang w:val="en-US" w:eastAsia="zh-CN"/>
        </w:rPr>
        <w:t>5月5</w:t>
      </w:r>
      <w:r>
        <w:rPr>
          <w:rFonts w:ascii="仿宋_GB2312" w:hAnsi="宋体" w:eastAsia="仿宋_GB2312"/>
          <w:sz w:val="24"/>
          <w:szCs w:val="28"/>
          <w:highlight w:val="none"/>
        </w:rPr>
        <w:t>日，</w:t>
      </w:r>
      <w:r>
        <w:rPr>
          <w:rFonts w:hint="eastAsia" w:ascii="仿宋_GB2312" w:hAnsi="宋体" w:eastAsia="仿宋_GB2312"/>
          <w:sz w:val="24"/>
          <w:szCs w:val="28"/>
          <w:highlight w:val="none"/>
        </w:rPr>
        <w:t>准入通过后</w:t>
      </w:r>
      <w:r>
        <w:rPr>
          <w:rFonts w:hint="eastAsia" w:ascii="仿宋_GB2312" w:hAnsi="宋体" w:eastAsia="仿宋_GB2312"/>
          <w:b/>
          <w:sz w:val="24"/>
          <w:szCs w:val="28"/>
          <w:highlight w:val="none"/>
        </w:rPr>
        <w:t>次日生成报名账号</w:t>
      </w:r>
      <w:r>
        <w:rPr>
          <w:rFonts w:hint="eastAsia" w:ascii="仿宋_GB2312" w:hAnsi="宋体" w:eastAsia="仿宋_GB2312"/>
          <w:sz w:val="24"/>
          <w:szCs w:val="28"/>
          <w:highlight w:val="none"/>
        </w:rPr>
        <w:t>】</w:t>
      </w:r>
    </w:p>
    <w:p w14:paraId="790CB19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第二步：报名-</w:t>
      </w:r>
      <w:r>
        <w:rPr>
          <w:rFonts w:hint="eastAsia" w:ascii="仿宋_GB2312" w:hAnsi="宋体" w:eastAsia="仿宋_GB2312"/>
          <w:sz w:val="24"/>
          <w:szCs w:val="28"/>
          <w:highlight w:val="none"/>
        </w:rPr>
        <w:t>登录蒙牛集团电子采购招标平台报名，账号：</w:t>
      </w:r>
      <w:r>
        <w:rPr>
          <w:rFonts w:ascii="仿宋_GB2312" w:hAnsi="宋体" w:eastAsia="仿宋_GB2312"/>
          <w:sz w:val="24"/>
          <w:szCs w:val="28"/>
          <w:highlight w:val="none"/>
        </w:rPr>
        <w:t>社会统一信用代码</w:t>
      </w:r>
      <w:r>
        <w:rPr>
          <w:rFonts w:hint="eastAsia" w:ascii="仿宋_GB2312" w:hAnsi="宋体" w:eastAsia="仿宋_GB2312"/>
          <w:sz w:val="24"/>
          <w:szCs w:val="28"/>
          <w:highlight w:val="none"/>
        </w:rPr>
        <w:t>+初始密码；</w:t>
      </w:r>
    </w:p>
    <w:p w14:paraId="7705101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bookmarkStart w:id="2" w:name="_GoBack"/>
      <w:r>
        <w:rPr>
          <w:rFonts w:hint="eastAsia" w:ascii="仿宋_GB2312" w:hAnsi="宋体" w:eastAsia="仿宋_GB2312"/>
          <w:color w:val="auto"/>
          <w:sz w:val="24"/>
          <w:szCs w:val="28"/>
          <w:highlight w:val="none"/>
          <w:u w:val="none"/>
        </w:rPr>
        <w:t>https://zbcg.mengniu.cn/#/home</w:t>
      </w:r>
      <w:r>
        <w:rPr>
          <w:rFonts w:ascii="仿宋_GB2312" w:hAnsi="宋体" w:eastAsia="仿宋_GB2312"/>
          <w:sz w:val="24"/>
          <w:szCs w:val="28"/>
          <w:highlight w:val="none"/>
          <w:u w:val="single"/>
        </w:rPr>
        <w:t xml:space="preserve"> </w:t>
      </w:r>
      <w:bookmarkEnd w:id="2"/>
      <w:r>
        <w:rPr>
          <w:rFonts w:ascii="仿宋_GB2312" w:hAnsi="宋体" w:eastAsia="仿宋_GB2312"/>
          <w:sz w:val="24"/>
          <w:szCs w:val="28"/>
          <w:highlight w:val="none"/>
          <w:u w:val="single"/>
        </w:rPr>
        <w:t>（客服电话01021362559）</w:t>
      </w:r>
      <w:r>
        <w:rPr>
          <w:rFonts w:hint="eastAsia" w:ascii="仿宋_GB2312" w:hAnsi="宋体" w:eastAsia="仿宋_GB2312"/>
          <w:sz w:val="24"/>
          <w:szCs w:val="28"/>
          <w:highlight w:val="none"/>
          <w:u w:val="single"/>
        </w:rPr>
        <w:t>。</w:t>
      </w:r>
      <w:r>
        <w:rPr>
          <w:rFonts w:hint="eastAsia" w:ascii="仿宋_GB2312" w:hAnsi="宋体" w:eastAsia="仿宋_GB2312"/>
          <w:sz w:val="24"/>
          <w:szCs w:val="28"/>
          <w:highlight w:val="none"/>
        </w:rPr>
        <w:t>点开单位名称-鼠标点到“列入严重违法失信名单（黑名单）信息 ”-截图】。</w:t>
      </w:r>
    </w:p>
    <w:p w14:paraId="18484643">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六、项目时间安排及要求：</w:t>
      </w:r>
    </w:p>
    <w:p w14:paraId="27BC3974">
      <w:pPr>
        <w:widowControl/>
        <w:spacing w:line="300" w:lineRule="auto"/>
        <w:ind w:firstLine="220" w:firstLineChars="100"/>
        <w:jc w:val="left"/>
        <w:rPr>
          <w:rFonts w:hint="eastAsia" w:ascii="仿宋" w:hAnsi="仿宋" w:eastAsia="仿宋" w:cs="仿宋"/>
          <w:b/>
          <w:sz w:val="22"/>
          <w:szCs w:val="22"/>
          <w:highlight w:val="none"/>
        </w:rPr>
      </w:pPr>
      <w:r>
        <w:rPr>
          <w:rFonts w:hint="eastAsia" w:ascii="仿宋" w:hAnsi="仿宋" w:eastAsia="仿宋" w:cs="仿宋"/>
          <w:sz w:val="22"/>
          <w:szCs w:val="22"/>
          <w:highlight w:val="none"/>
        </w:rPr>
        <w:t>1、报名时间：</w:t>
      </w:r>
      <w:r>
        <w:rPr>
          <w:rFonts w:hint="eastAsia" w:ascii="仿宋" w:hAnsi="仿宋" w:eastAsia="仿宋" w:cs="仿宋"/>
          <w:sz w:val="22"/>
          <w:szCs w:val="22"/>
          <w:highlight w:val="none"/>
          <w:u w:val="single"/>
        </w:rPr>
        <w:t>202</w:t>
      </w:r>
      <w:r>
        <w:rPr>
          <w:rFonts w:hint="eastAsia" w:ascii="仿宋" w:hAnsi="仿宋" w:eastAsia="仿宋" w:cs="仿宋"/>
          <w:sz w:val="22"/>
          <w:szCs w:val="22"/>
          <w:highlight w:val="none"/>
          <w:u w:val="single"/>
          <w:lang w:val="en-US" w:eastAsia="zh-CN"/>
        </w:rPr>
        <w:t>6</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4</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29</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9点</w:t>
      </w:r>
      <w:r>
        <w:rPr>
          <w:rFonts w:hint="eastAsia" w:ascii="仿宋" w:hAnsi="仿宋" w:eastAsia="仿宋" w:cs="仿宋"/>
          <w:sz w:val="22"/>
          <w:szCs w:val="22"/>
          <w:highlight w:val="none"/>
          <w:u w:val="single"/>
        </w:rPr>
        <w:t>-</w:t>
      </w:r>
      <w:r>
        <w:rPr>
          <w:rFonts w:hint="eastAsia" w:ascii="仿宋" w:hAnsi="仿宋" w:eastAsia="仿宋" w:cs="仿宋"/>
          <w:sz w:val="22"/>
          <w:szCs w:val="22"/>
          <w:highlight w:val="none"/>
          <w:u w:val="single"/>
          <w:lang w:val="en-US" w:eastAsia="zh-CN"/>
        </w:rPr>
        <w:t>5</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6</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17</w:t>
      </w:r>
      <w:r>
        <w:rPr>
          <w:rFonts w:hint="eastAsia" w:ascii="仿宋" w:hAnsi="仿宋" w:eastAsia="仿宋" w:cs="仿宋"/>
          <w:sz w:val="22"/>
          <w:szCs w:val="22"/>
          <w:highlight w:val="none"/>
          <w:u w:val="single"/>
        </w:rPr>
        <w:t>点前。</w:t>
      </w:r>
    </w:p>
    <w:p w14:paraId="7AF4EB0F">
      <w:pPr>
        <w:widowControl/>
        <w:spacing w:line="300" w:lineRule="auto"/>
        <w:ind w:firstLine="220" w:firstLineChars="1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2、资格预审时间：</w:t>
      </w:r>
      <w:r>
        <w:rPr>
          <w:rFonts w:hint="eastAsia" w:ascii="仿宋" w:hAnsi="仿宋" w:eastAsia="仿宋" w:cs="仿宋"/>
          <w:sz w:val="22"/>
          <w:szCs w:val="22"/>
          <w:highlight w:val="none"/>
          <w:u w:val="single"/>
        </w:rPr>
        <w:t>202</w:t>
      </w:r>
      <w:r>
        <w:rPr>
          <w:rFonts w:hint="eastAsia" w:ascii="仿宋" w:hAnsi="仿宋" w:eastAsia="仿宋" w:cs="仿宋"/>
          <w:sz w:val="22"/>
          <w:szCs w:val="22"/>
          <w:highlight w:val="none"/>
          <w:u w:val="single"/>
          <w:lang w:val="en-US" w:eastAsia="zh-CN"/>
        </w:rPr>
        <w:t>6</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5</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7</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rPr>
        <w:t>；</w:t>
      </w:r>
    </w:p>
    <w:p w14:paraId="20EA8913">
      <w:pPr>
        <w:widowControl/>
        <w:spacing w:line="300" w:lineRule="auto"/>
        <w:ind w:firstLine="220" w:firstLineChars="10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3、询价单发放时间：</w:t>
      </w:r>
      <w:r>
        <w:rPr>
          <w:rFonts w:hint="eastAsia" w:ascii="仿宋" w:hAnsi="仿宋" w:eastAsia="仿宋" w:cs="仿宋"/>
          <w:sz w:val="22"/>
          <w:szCs w:val="22"/>
          <w:highlight w:val="none"/>
          <w:u w:val="single"/>
        </w:rPr>
        <w:t>202</w:t>
      </w:r>
      <w:r>
        <w:rPr>
          <w:rFonts w:hint="eastAsia" w:ascii="仿宋" w:hAnsi="仿宋" w:eastAsia="仿宋" w:cs="仿宋"/>
          <w:sz w:val="22"/>
          <w:szCs w:val="22"/>
          <w:highlight w:val="none"/>
          <w:u w:val="single"/>
          <w:lang w:val="en-US" w:eastAsia="zh-CN"/>
        </w:rPr>
        <w:t>6</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5</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8</w:t>
      </w:r>
      <w:r>
        <w:rPr>
          <w:rFonts w:hint="eastAsia" w:ascii="仿宋" w:hAnsi="仿宋" w:eastAsia="仿宋" w:cs="仿宋"/>
          <w:sz w:val="22"/>
          <w:szCs w:val="22"/>
          <w:highlight w:val="none"/>
          <w:u w:val="single"/>
        </w:rPr>
        <w:t>日</w:t>
      </w:r>
      <w:r>
        <w:rPr>
          <w:rFonts w:ascii="仿宋" w:hAnsi="仿宋" w:eastAsia="仿宋" w:cs="仿宋"/>
          <w:sz w:val="22"/>
          <w:szCs w:val="22"/>
          <w:highlight w:val="none"/>
          <w:u w:val="single"/>
        </w:rPr>
        <w:t>（</w:t>
      </w:r>
      <w:r>
        <w:rPr>
          <w:rFonts w:hint="eastAsia" w:ascii="仿宋" w:hAnsi="仿宋" w:eastAsia="仿宋" w:cs="仿宋"/>
          <w:sz w:val="22"/>
          <w:szCs w:val="22"/>
          <w:highlight w:val="none"/>
        </w:rPr>
        <w:t>具体时间根据组织方实际推进确定</w:t>
      </w:r>
      <w:r>
        <w:rPr>
          <w:rFonts w:ascii="仿宋" w:hAnsi="仿宋" w:eastAsia="仿宋" w:cs="仿宋"/>
          <w:sz w:val="22"/>
          <w:szCs w:val="22"/>
          <w:highlight w:val="none"/>
        </w:rPr>
        <w:t>）</w:t>
      </w:r>
      <w:r>
        <w:rPr>
          <w:rFonts w:hint="eastAsia" w:ascii="仿宋" w:hAnsi="仿宋" w:eastAsia="仿宋" w:cs="仿宋"/>
          <w:sz w:val="22"/>
          <w:szCs w:val="22"/>
          <w:highlight w:val="none"/>
        </w:rPr>
        <w:t>；</w:t>
      </w:r>
    </w:p>
    <w:p w14:paraId="609963A9">
      <w:pPr>
        <w:widowControl/>
        <w:spacing w:line="300" w:lineRule="auto"/>
        <w:ind w:firstLine="220" w:firstLineChars="100"/>
        <w:jc w:val="left"/>
        <w:rPr>
          <w:rFonts w:ascii="仿宋_GB2312" w:hAnsi="宋体" w:eastAsia="仿宋_GB2312" w:cstheme="minorBidi"/>
          <w:sz w:val="28"/>
          <w:szCs w:val="28"/>
          <w:highlight w:val="none"/>
        </w:rPr>
      </w:pPr>
      <w:r>
        <w:rPr>
          <w:rFonts w:hint="eastAsia" w:ascii="仿宋" w:hAnsi="仿宋" w:eastAsia="仿宋" w:cs="仿宋"/>
          <w:sz w:val="22"/>
          <w:szCs w:val="22"/>
          <w:highlight w:val="none"/>
        </w:rPr>
        <w:t>4、比价时间：</w:t>
      </w:r>
      <w:r>
        <w:rPr>
          <w:rFonts w:hint="eastAsia" w:ascii="仿宋" w:hAnsi="仿宋" w:eastAsia="仿宋" w:cs="仿宋"/>
          <w:b/>
          <w:sz w:val="22"/>
          <w:szCs w:val="22"/>
          <w:highlight w:val="none"/>
          <w:u w:val="single"/>
        </w:rPr>
        <w:t>202</w:t>
      </w:r>
      <w:r>
        <w:rPr>
          <w:rFonts w:hint="eastAsia" w:ascii="仿宋" w:hAnsi="仿宋" w:eastAsia="仿宋" w:cs="仿宋"/>
          <w:b/>
          <w:sz w:val="22"/>
          <w:szCs w:val="22"/>
          <w:highlight w:val="none"/>
          <w:u w:val="single"/>
          <w:lang w:val="en-US" w:eastAsia="zh-CN"/>
        </w:rPr>
        <w:t>6</w:t>
      </w:r>
      <w:r>
        <w:rPr>
          <w:rFonts w:hint="eastAsia" w:ascii="仿宋" w:hAnsi="仿宋" w:eastAsia="仿宋" w:cs="仿宋"/>
          <w:b/>
          <w:sz w:val="22"/>
          <w:szCs w:val="22"/>
          <w:highlight w:val="none"/>
          <w:u w:val="single"/>
        </w:rPr>
        <w:t>年</w:t>
      </w:r>
      <w:r>
        <w:rPr>
          <w:rFonts w:hint="eastAsia" w:ascii="仿宋" w:hAnsi="仿宋" w:eastAsia="仿宋" w:cs="仿宋"/>
          <w:b/>
          <w:sz w:val="22"/>
          <w:szCs w:val="22"/>
          <w:highlight w:val="none"/>
          <w:u w:val="single"/>
          <w:lang w:val="en-US" w:eastAsia="zh-CN"/>
        </w:rPr>
        <w:t>5</w:t>
      </w:r>
      <w:r>
        <w:rPr>
          <w:rFonts w:hint="eastAsia" w:ascii="仿宋" w:hAnsi="仿宋" w:eastAsia="仿宋" w:cs="仿宋"/>
          <w:b/>
          <w:sz w:val="22"/>
          <w:szCs w:val="22"/>
          <w:highlight w:val="none"/>
          <w:u w:val="single"/>
        </w:rPr>
        <w:t>月</w:t>
      </w:r>
      <w:r>
        <w:rPr>
          <w:rFonts w:hint="eastAsia" w:ascii="仿宋" w:hAnsi="仿宋" w:eastAsia="仿宋" w:cs="仿宋"/>
          <w:b/>
          <w:sz w:val="22"/>
          <w:szCs w:val="22"/>
          <w:highlight w:val="none"/>
          <w:u w:val="single"/>
          <w:lang w:val="en-US" w:eastAsia="zh-CN"/>
        </w:rPr>
        <w:t>12</w:t>
      </w:r>
      <w:r>
        <w:rPr>
          <w:rFonts w:hint="eastAsia" w:ascii="仿宋" w:hAnsi="仿宋" w:eastAsia="仿宋" w:cs="仿宋"/>
          <w:b/>
          <w:sz w:val="22"/>
          <w:szCs w:val="22"/>
          <w:highlight w:val="none"/>
          <w:u w:val="single"/>
        </w:rPr>
        <w:t>日</w:t>
      </w:r>
      <w:r>
        <w:rPr>
          <w:rFonts w:hint="eastAsia" w:ascii="仿宋" w:hAnsi="仿宋" w:eastAsia="仿宋" w:cs="仿宋"/>
          <w:sz w:val="22"/>
          <w:szCs w:val="22"/>
          <w:highlight w:val="none"/>
        </w:rPr>
        <w:t>，在蒙牛集团电子采购招标平台开展，具体时间及安排根据组织方实际推进确定；（以发出的询价单为准）</w:t>
      </w:r>
    </w:p>
    <w:p w14:paraId="7791285A">
      <w:pPr>
        <w:widowControl/>
        <w:spacing w:line="300" w:lineRule="auto"/>
        <w:ind w:firstLine="220" w:firstLineChars="100"/>
        <w:jc w:val="left"/>
        <w:rPr>
          <w:rFonts w:hint="eastAsia" w:ascii="仿宋" w:hAnsi="仿宋" w:eastAsia="仿宋" w:cs="仿宋"/>
          <w:sz w:val="22"/>
          <w:szCs w:val="22"/>
        </w:rPr>
      </w:pPr>
    </w:p>
    <w:p w14:paraId="16C5FC5C">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446F0C0B">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732DEBCB">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蒙牛集团电子采购招标平台（https://zbcg.mengniu.cn/#/home)</w:t>
      </w:r>
    </w:p>
    <w:p w14:paraId="43BBB6DE">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蒙牛官网（http://www.mengniu.com.cn）</w:t>
      </w:r>
    </w:p>
    <w:p w14:paraId="136340B0">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蒙牛内部OA平台</w:t>
      </w:r>
    </w:p>
    <w:p w14:paraId="61B551D7">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04117DE6">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2E179D66">
      <w:pPr>
        <w:spacing w:line="30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5AFE1869">
      <w:pPr>
        <w:widowControl/>
        <w:spacing w:line="300" w:lineRule="auto"/>
        <w:ind w:firstLine="440" w:firstLineChars="200"/>
        <w:jc w:val="left"/>
        <w:rPr>
          <w:rFonts w:hint="default" w:ascii="仿宋" w:hAnsi="仿宋" w:eastAsia="仿宋" w:cs="仿宋"/>
          <w:sz w:val="22"/>
          <w:szCs w:val="22"/>
          <w:lang w:val="en-US" w:eastAsia="zh-CN"/>
        </w:rPr>
      </w:pPr>
      <w:r>
        <w:rPr>
          <w:rFonts w:hint="eastAsia" w:ascii="仿宋" w:hAnsi="仿宋" w:eastAsia="仿宋" w:cs="仿宋"/>
          <w:sz w:val="22"/>
          <w:szCs w:val="22"/>
        </w:rPr>
        <w:t>业务咨询联系人及联系方式：</w:t>
      </w:r>
      <w:r>
        <w:rPr>
          <w:rFonts w:hint="eastAsia" w:ascii="仿宋" w:hAnsi="仿宋" w:eastAsia="仿宋" w:cs="仿宋"/>
          <w:sz w:val="22"/>
          <w:szCs w:val="22"/>
          <w:lang w:val="en-US" w:eastAsia="zh-CN"/>
        </w:rPr>
        <w:t>冯鑫</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18547111649</w:t>
      </w:r>
    </w:p>
    <w:p w14:paraId="60FB637C">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2724891B">
      <w:pPr>
        <w:widowControl/>
        <w:spacing w:line="300" w:lineRule="auto"/>
        <w:jc w:val="left"/>
        <w:rPr>
          <w:rFonts w:hint="eastAsia"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FAC8A5B">
      <w:pPr>
        <w:widowControl/>
        <w:spacing w:line="300" w:lineRule="auto"/>
        <w:ind w:firstLine="440" w:firstLineChars="200"/>
        <w:jc w:val="left"/>
        <w:rPr>
          <w:rFonts w:hint="eastAsia"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lang w:val="en-US" w:eastAsia="zh-CN"/>
        </w:rPr>
        <w:t>薛海燕</w:t>
      </w:r>
      <w:r>
        <w:rPr>
          <w:rFonts w:hint="eastAsia" w:ascii="仿宋" w:hAnsi="仿宋" w:eastAsia="仿宋" w:cstheme="minorBidi"/>
          <w:sz w:val="22"/>
          <w:szCs w:val="22"/>
        </w:rPr>
        <w:t xml:space="preserve">  15034952008</w:t>
      </w:r>
    </w:p>
    <w:p w14:paraId="59448BB7">
      <w:pPr>
        <w:widowControl/>
        <w:spacing w:line="300" w:lineRule="auto"/>
        <w:ind w:firstLine="440" w:firstLineChars="200"/>
        <w:jc w:val="left"/>
        <w:rPr>
          <w:rFonts w:hint="eastAsia" w:ascii="仿宋" w:hAnsi="仿宋" w:eastAsia="仿宋" w:cstheme="minorBidi"/>
          <w:sz w:val="22"/>
          <w:szCs w:val="22"/>
        </w:rPr>
      </w:pPr>
      <w:r>
        <w:rPr>
          <w:rFonts w:hint="eastAsia" w:ascii="仿宋" w:hAnsi="仿宋" w:eastAsia="仿宋" w:cstheme="minorBidi"/>
          <w:sz w:val="22"/>
          <w:szCs w:val="22"/>
        </w:rPr>
        <w:t>电子邮件：</w:t>
      </w:r>
      <w:r>
        <w:rPr>
          <w:rFonts w:hint="eastAsia" w:ascii="仿宋" w:hAnsi="仿宋" w:eastAsia="仿宋" w:cstheme="minorBidi"/>
          <w:sz w:val="22"/>
          <w:szCs w:val="22"/>
          <w:lang w:val="en-US" w:eastAsia="zh-CN"/>
        </w:rPr>
        <w:t>xuehaiyan</w:t>
      </w:r>
      <w:r>
        <w:rPr>
          <w:rFonts w:hint="eastAsia" w:ascii="仿宋" w:hAnsi="仿宋" w:eastAsia="仿宋" w:cstheme="minorBidi"/>
          <w:sz w:val="22"/>
          <w:szCs w:val="22"/>
        </w:rPr>
        <w:t>@mengniu.cn</w:t>
      </w:r>
    </w:p>
    <w:p w14:paraId="35B0D056">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5B353973">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7F481E1F">
      <w:pPr>
        <w:spacing w:line="300" w:lineRule="auto"/>
        <w:rPr>
          <w:rFonts w:ascii="宋体" w:hAnsi="宋体" w:eastAsia="宋体" w:cs="宋体"/>
          <w:sz w:val="24"/>
          <w:szCs w:val="24"/>
        </w:rPr>
      </w:pPr>
      <w:r>
        <w:rPr>
          <w:rFonts w:hint="eastAsia" w:ascii="仿宋_GB2312" w:hAnsi="宋体" w:eastAsia="仿宋_GB2312" w:cstheme="minorBidi"/>
          <w:sz w:val="24"/>
          <w:szCs w:val="28"/>
        </w:rPr>
        <w:t>监 督 人: 陈大禹</w:t>
      </w:r>
    </w:p>
    <w:p w14:paraId="5C313402">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66A50FE2">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 w:name="OLE_LINK1"/>
      <w:r>
        <w:rPr>
          <w:rFonts w:hint="eastAsia" w:ascii="仿宋_GB2312" w:hAnsi="宋体" w:eastAsia="仿宋_GB2312" w:cstheme="minorBidi"/>
          <w:sz w:val="24"/>
          <w:szCs w:val="28"/>
        </w:rPr>
        <w:t>执行过程中涉嫌</w:t>
      </w:r>
      <w:bookmarkEnd w:id="1"/>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655F452A">
      <w:pPr>
        <w:spacing w:line="300" w:lineRule="auto"/>
        <w:rPr>
          <w:rFonts w:ascii="仿宋_GB2312" w:hAnsi="宋体" w:eastAsia="仿宋_GB2312"/>
          <w:b/>
          <w:sz w:val="24"/>
          <w:szCs w:val="28"/>
        </w:rPr>
      </w:pPr>
    </w:p>
    <w:p w14:paraId="12ED43F6">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3354F6D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5D8E0146">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2BD3C79A">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769D2B5F">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rPr>
        <w:t>附件4：关于聘用蒙牛在职人</w:t>
      </w:r>
      <w:r>
        <w:rPr>
          <w:rFonts w:hint="eastAsia" w:ascii="仿宋_GB2312" w:hAnsi="宋体" w:eastAsia="仿宋_GB2312" w:cstheme="minorBidi"/>
          <w:sz w:val="24"/>
          <w:szCs w:val="28"/>
          <w:highlight w:val="none"/>
        </w:rPr>
        <w:t>员亲属（含特定关系人）及离职人员的告知函</w:t>
      </w:r>
    </w:p>
    <w:p w14:paraId="0695BFD8">
      <w:pPr>
        <w:spacing w:line="300" w:lineRule="auto"/>
        <w:ind w:firstLine="4400" w:firstLineChars="2000"/>
        <w:rPr>
          <w:rFonts w:hint="eastAsia" w:ascii="仿宋" w:hAnsi="仿宋" w:eastAsia="仿宋" w:cstheme="minorBidi"/>
          <w:sz w:val="22"/>
          <w:szCs w:val="22"/>
          <w:highlight w:val="none"/>
        </w:rPr>
      </w:pPr>
    </w:p>
    <w:p w14:paraId="39ED7D56">
      <w:pPr>
        <w:spacing w:line="300" w:lineRule="auto"/>
        <w:ind w:firstLine="4400" w:firstLineChars="2000"/>
        <w:rPr>
          <w:rFonts w:hint="eastAsia" w:ascii="仿宋" w:hAnsi="仿宋" w:eastAsia="仿宋" w:cstheme="minorBidi"/>
          <w:sz w:val="22"/>
          <w:szCs w:val="22"/>
          <w:highlight w:val="none"/>
        </w:rPr>
      </w:pPr>
      <w:r>
        <w:rPr>
          <w:rFonts w:hint="eastAsia" w:ascii="仿宋" w:hAnsi="仿宋" w:eastAsia="仿宋" w:cstheme="minorBidi"/>
          <w:sz w:val="22"/>
          <w:szCs w:val="22"/>
          <w:highlight w:val="none"/>
        </w:rPr>
        <w:t>内蒙古蒙牛乳业（集团）股份有限公司</w:t>
      </w:r>
    </w:p>
    <w:p w14:paraId="66EE2B19">
      <w:pPr>
        <w:spacing w:line="300" w:lineRule="auto"/>
        <w:ind w:right="509"/>
        <w:jc w:val="center"/>
        <w:rPr>
          <w:rFonts w:hint="eastAsia" w:ascii="仿宋" w:hAnsi="仿宋" w:eastAsia="仿宋" w:cstheme="minorBidi"/>
          <w:sz w:val="22"/>
          <w:szCs w:val="22"/>
          <w:highlight w:val="none"/>
        </w:rPr>
      </w:pPr>
      <w:r>
        <w:rPr>
          <w:rFonts w:hint="eastAsia" w:ascii="仿宋" w:hAnsi="仿宋" w:eastAsia="仿宋" w:cstheme="minorBidi"/>
          <w:sz w:val="22"/>
          <w:szCs w:val="22"/>
          <w:highlight w:val="none"/>
        </w:rPr>
        <w:t xml:space="preserve">                                 </w:t>
      </w:r>
      <w:r>
        <w:rPr>
          <w:rFonts w:ascii="仿宋" w:hAnsi="仿宋" w:eastAsia="仿宋" w:cstheme="minorBidi"/>
          <w:sz w:val="22"/>
          <w:szCs w:val="22"/>
          <w:highlight w:val="none"/>
        </w:rPr>
        <w:t xml:space="preserve">        </w:t>
      </w:r>
      <w:r>
        <w:rPr>
          <w:rFonts w:hint="eastAsia" w:ascii="仿宋" w:hAnsi="仿宋" w:eastAsia="仿宋" w:cstheme="minorBidi"/>
          <w:sz w:val="22"/>
          <w:szCs w:val="22"/>
          <w:highlight w:val="none"/>
        </w:rPr>
        <w:t>采购中心采购履行四部</w:t>
      </w:r>
    </w:p>
    <w:p w14:paraId="59F85CA2">
      <w:pPr>
        <w:spacing w:line="320" w:lineRule="exact"/>
        <w:ind w:right="1189"/>
        <w:jc w:val="right"/>
        <w:rPr>
          <w:rFonts w:ascii="仿宋_GB2312" w:hAnsi="宋体" w:eastAsia="仿宋_GB2312" w:cs="仿宋"/>
          <w:sz w:val="30"/>
          <w:szCs w:val="30"/>
          <w:highlight w:val="none"/>
        </w:rPr>
      </w:pPr>
      <w:r>
        <w:rPr>
          <w:rFonts w:hint="eastAsia" w:ascii="仿宋_GB2312" w:hAnsi="宋体" w:eastAsia="仿宋_GB2312" w:cstheme="minorBidi"/>
          <w:sz w:val="24"/>
          <w:szCs w:val="30"/>
          <w:highlight w:val="none"/>
        </w:rPr>
        <w:t xml:space="preserve">                                </w:t>
      </w:r>
      <w:r>
        <w:rPr>
          <w:rFonts w:ascii="仿宋_GB2312" w:hAnsi="宋体" w:eastAsia="仿宋_GB2312" w:cstheme="minorBidi"/>
          <w:sz w:val="24"/>
          <w:szCs w:val="30"/>
          <w:highlight w:val="none"/>
        </w:rPr>
        <w:t xml:space="preserve">  </w:t>
      </w:r>
      <w:r>
        <w:rPr>
          <w:rFonts w:hint="eastAsia" w:ascii="仿宋" w:hAnsi="仿宋" w:eastAsia="仿宋" w:cstheme="minorBidi"/>
          <w:sz w:val="22"/>
          <w:szCs w:val="22"/>
          <w:highlight w:val="none"/>
        </w:rPr>
        <w:t>二零二</w:t>
      </w:r>
      <w:r>
        <w:rPr>
          <w:rFonts w:hint="eastAsia" w:ascii="仿宋" w:hAnsi="仿宋" w:eastAsia="仿宋" w:cstheme="minorBidi"/>
          <w:sz w:val="22"/>
          <w:szCs w:val="22"/>
          <w:highlight w:val="none"/>
          <w:lang w:val="en-US" w:eastAsia="zh-CN"/>
        </w:rPr>
        <w:t>六</w:t>
      </w:r>
      <w:r>
        <w:rPr>
          <w:rFonts w:hint="eastAsia" w:ascii="仿宋" w:hAnsi="仿宋" w:eastAsia="仿宋" w:cstheme="minorBidi"/>
          <w:sz w:val="22"/>
          <w:szCs w:val="22"/>
          <w:highlight w:val="none"/>
        </w:rPr>
        <w:t>年</w:t>
      </w:r>
      <w:r>
        <w:rPr>
          <w:rFonts w:hint="eastAsia" w:ascii="仿宋" w:hAnsi="仿宋" w:eastAsia="仿宋" w:cstheme="minorBidi"/>
          <w:sz w:val="22"/>
          <w:szCs w:val="22"/>
          <w:highlight w:val="none"/>
          <w:lang w:val="en-US" w:eastAsia="zh-CN"/>
        </w:rPr>
        <w:t>四</w:t>
      </w:r>
      <w:r>
        <w:rPr>
          <w:rFonts w:hint="eastAsia" w:ascii="仿宋" w:hAnsi="仿宋" w:eastAsia="仿宋" w:cstheme="minorBidi"/>
          <w:sz w:val="22"/>
          <w:szCs w:val="22"/>
          <w:highlight w:val="none"/>
        </w:rPr>
        <w:t>月</w:t>
      </w:r>
      <w:r>
        <w:rPr>
          <w:rFonts w:hint="eastAsia" w:ascii="仿宋" w:hAnsi="仿宋" w:eastAsia="仿宋" w:cstheme="minorBidi"/>
          <w:sz w:val="22"/>
          <w:szCs w:val="22"/>
          <w:highlight w:val="none"/>
          <w:lang w:val="en-US" w:eastAsia="zh-CN"/>
        </w:rPr>
        <w:t>二十八</w:t>
      </w:r>
      <w:r>
        <w:rPr>
          <w:rFonts w:hint="eastAsia" w:ascii="仿宋" w:hAnsi="仿宋" w:eastAsia="仿宋" w:cstheme="minorBidi"/>
          <w:sz w:val="22"/>
          <w:szCs w:val="22"/>
          <w:highlight w:val="none"/>
        </w:rPr>
        <w:t>日</w:t>
      </w:r>
    </w:p>
    <w:p w14:paraId="2806AB0A">
      <w:pPr>
        <w:spacing w:line="320" w:lineRule="exact"/>
        <w:jc w:val="left"/>
        <w:rPr>
          <w:rFonts w:ascii="仿宋_GB2312" w:hAnsi="宋体" w:eastAsia="仿宋_GB2312" w:cs="仿宋"/>
          <w:sz w:val="28"/>
          <w:szCs w:val="28"/>
          <w:highlight w:val="none"/>
        </w:rPr>
      </w:pPr>
    </w:p>
    <w:p w14:paraId="22DC5F99">
      <w:pPr>
        <w:spacing w:line="320" w:lineRule="exact"/>
        <w:jc w:val="left"/>
        <w:rPr>
          <w:rFonts w:ascii="仿宋_GB2312" w:hAnsi="宋体" w:eastAsia="仿宋_GB2312" w:cs="仿宋"/>
          <w:sz w:val="28"/>
          <w:szCs w:val="28"/>
        </w:rPr>
      </w:pPr>
    </w:p>
    <w:p w14:paraId="7B4C3690">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5D6252E">
      <w:pPr>
        <w:jc w:val="center"/>
        <w:rPr>
          <w:rFonts w:hint="eastAsia"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1955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735D1AB8">
            <w:pPr>
              <w:jc w:val="center"/>
              <w:rPr>
                <w:rFonts w:hint="eastAsia" w:ascii="宋体" w:hAnsi="宋体" w:cs="仿宋"/>
                <w:b/>
                <w:szCs w:val="21"/>
              </w:rPr>
            </w:pPr>
            <w:r>
              <w:rPr>
                <w:rFonts w:hint="eastAsia" w:ascii="宋体" w:hAnsi="宋体" w:cs="仿宋"/>
                <w:b/>
                <w:szCs w:val="21"/>
              </w:rPr>
              <w:t>序号</w:t>
            </w:r>
          </w:p>
        </w:tc>
        <w:tc>
          <w:tcPr>
            <w:tcW w:w="2399" w:type="dxa"/>
            <w:vAlign w:val="center"/>
          </w:tcPr>
          <w:p w14:paraId="55D6E9D9">
            <w:pPr>
              <w:jc w:val="center"/>
              <w:rPr>
                <w:rFonts w:hint="eastAsia" w:ascii="宋体" w:hAnsi="宋体" w:cs="仿宋"/>
                <w:b/>
                <w:szCs w:val="21"/>
              </w:rPr>
            </w:pPr>
            <w:r>
              <w:rPr>
                <w:rFonts w:hint="eastAsia" w:ascii="宋体" w:hAnsi="宋体" w:cs="仿宋"/>
                <w:b/>
                <w:szCs w:val="21"/>
              </w:rPr>
              <w:t>单位名称</w:t>
            </w:r>
          </w:p>
        </w:tc>
        <w:tc>
          <w:tcPr>
            <w:tcW w:w="1538" w:type="dxa"/>
            <w:vAlign w:val="center"/>
          </w:tcPr>
          <w:p w14:paraId="30D5FDFA">
            <w:pPr>
              <w:jc w:val="center"/>
              <w:rPr>
                <w:rFonts w:hint="eastAsia" w:ascii="宋体" w:hAnsi="宋体" w:cs="仿宋"/>
                <w:b/>
                <w:szCs w:val="21"/>
              </w:rPr>
            </w:pPr>
            <w:r>
              <w:rPr>
                <w:rFonts w:hint="eastAsia" w:ascii="宋体" w:hAnsi="宋体" w:cs="仿宋"/>
                <w:b/>
                <w:szCs w:val="21"/>
              </w:rPr>
              <w:t>联系人</w:t>
            </w:r>
          </w:p>
        </w:tc>
        <w:tc>
          <w:tcPr>
            <w:tcW w:w="1713" w:type="dxa"/>
            <w:vAlign w:val="center"/>
          </w:tcPr>
          <w:p w14:paraId="1C7D38FD">
            <w:pPr>
              <w:jc w:val="center"/>
              <w:rPr>
                <w:rFonts w:hint="eastAsia" w:ascii="宋体" w:hAnsi="宋体" w:cs="仿宋"/>
                <w:b/>
                <w:szCs w:val="21"/>
              </w:rPr>
            </w:pPr>
            <w:r>
              <w:rPr>
                <w:rFonts w:hint="eastAsia" w:ascii="宋体" w:hAnsi="宋体" w:cs="仿宋"/>
                <w:b/>
                <w:szCs w:val="21"/>
              </w:rPr>
              <w:t>联系电话</w:t>
            </w:r>
          </w:p>
        </w:tc>
        <w:tc>
          <w:tcPr>
            <w:tcW w:w="1856" w:type="dxa"/>
            <w:vAlign w:val="center"/>
          </w:tcPr>
          <w:p w14:paraId="0AFFFB3C">
            <w:pPr>
              <w:jc w:val="center"/>
              <w:rPr>
                <w:rFonts w:hint="eastAsia" w:ascii="宋体" w:hAnsi="宋体" w:cs="仿宋"/>
                <w:b/>
                <w:szCs w:val="21"/>
              </w:rPr>
            </w:pPr>
            <w:r>
              <w:rPr>
                <w:rFonts w:hint="eastAsia" w:ascii="宋体" w:hAnsi="宋体" w:cs="仿宋"/>
                <w:b/>
                <w:szCs w:val="21"/>
              </w:rPr>
              <w:t>邮箱地址</w:t>
            </w:r>
          </w:p>
        </w:tc>
      </w:tr>
      <w:tr w14:paraId="28EF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E479214">
            <w:pPr>
              <w:ind w:firstLine="420" w:firstLineChars="200"/>
              <w:jc w:val="left"/>
              <w:rPr>
                <w:rFonts w:hint="eastAsia" w:ascii="宋体" w:hAnsi="宋体" w:cs="仿宋"/>
                <w:szCs w:val="21"/>
              </w:rPr>
            </w:pPr>
          </w:p>
        </w:tc>
        <w:tc>
          <w:tcPr>
            <w:tcW w:w="2399" w:type="dxa"/>
          </w:tcPr>
          <w:p w14:paraId="6ABBCE59">
            <w:pPr>
              <w:ind w:firstLine="420" w:firstLineChars="200"/>
              <w:jc w:val="left"/>
              <w:rPr>
                <w:rFonts w:hint="eastAsia" w:ascii="宋体" w:hAnsi="宋体" w:cs="仿宋"/>
                <w:szCs w:val="21"/>
              </w:rPr>
            </w:pPr>
          </w:p>
        </w:tc>
        <w:tc>
          <w:tcPr>
            <w:tcW w:w="1538" w:type="dxa"/>
          </w:tcPr>
          <w:p w14:paraId="41E8184E">
            <w:pPr>
              <w:ind w:firstLine="420" w:firstLineChars="200"/>
              <w:jc w:val="left"/>
              <w:rPr>
                <w:rFonts w:hint="eastAsia" w:ascii="宋体" w:hAnsi="宋体" w:cs="仿宋"/>
                <w:szCs w:val="21"/>
              </w:rPr>
            </w:pPr>
          </w:p>
        </w:tc>
        <w:tc>
          <w:tcPr>
            <w:tcW w:w="1713" w:type="dxa"/>
          </w:tcPr>
          <w:p w14:paraId="7FF9385B">
            <w:pPr>
              <w:ind w:firstLine="420" w:firstLineChars="200"/>
              <w:jc w:val="left"/>
              <w:rPr>
                <w:rFonts w:hint="eastAsia" w:ascii="宋体" w:hAnsi="宋体" w:cs="仿宋"/>
                <w:szCs w:val="21"/>
              </w:rPr>
            </w:pPr>
          </w:p>
        </w:tc>
        <w:tc>
          <w:tcPr>
            <w:tcW w:w="1856" w:type="dxa"/>
          </w:tcPr>
          <w:p w14:paraId="16F3FAF7">
            <w:pPr>
              <w:ind w:firstLine="420" w:firstLineChars="200"/>
              <w:jc w:val="left"/>
              <w:rPr>
                <w:rFonts w:hint="eastAsia" w:ascii="宋体" w:hAnsi="宋体" w:cs="仿宋"/>
                <w:szCs w:val="21"/>
              </w:rPr>
            </w:pPr>
          </w:p>
        </w:tc>
      </w:tr>
      <w:tr w14:paraId="3545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8CB83CA">
            <w:pPr>
              <w:ind w:firstLine="420" w:firstLineChars="200"/>
              <w:jc w:val="left"/>
              <w:rPr>
                <w:rFonts w:hint="eastAsia" w:ascii="宋体" w:hAnsi="宋体" w:cs="仿宋"/>
                <w:szCs w:val="21"/>
              </w:rPr>
            </w:pPr>
          </w:p>
        </w:tc>
        <w:tc>
          <w:tcPr>
            <w:tcW w:w="2399" w:type="dxa"/>
          </w:tcPr>
          <w:p w14:paraId="028BA4FE">
            <w:pPr>
              <w:ind w:firstLine="420" w:firstLineChars="200"/>
              <w:jc w:val="left"/>
              <w:rPr>
                <w:rFonts w:hint="eastAsia" w:ascii="宋体" w:hAnsi="宋体" w:cs="仿宋"/>
                <w:szCs w:val="21"/>
              </w:rPr>
            </w:pPr>
          </w:p>
        </w:tc>
        <w:tc>
          <w:tcPr>
            <w:tcW w:w="1538" w:type="dxa"/>
          </w:tcPr>
          <w:p w14:paraId="42455820">
            <w:pPr>
              <w:ind w:firstLine="420" w:firstLineChars="200"/>
              <w:jc w:val="left"/>
              <w:rPr>
                <w:rFonts w:hint="eastAsia" w:ascii="宋体" w:hAnsi="宋体" w:cs="仿宋"/>
                <w:szCs w:val="21"/>
              </w:rPr>
            </w:pPr>
          </w:p>
        </w:tc>
        <w:tc>
          <w:tcPr>
            <w:tcW w:w="1713" w:type="dxa"/>
          </w:tcPr>
          <w:p w14:paraId="795291C6">
            <w:pPr>
              <w:ind w:firstLine="420" w:firstLineChars="200"/>
              <w:jc w:val="left"/>
              <w:rPr>
                <w:rFonts w:hint="eastAsia" w:ascii="宋体" w:hAnsi="宋体" w:cs="仿宋"/>
                <w:szCs w:val="21"/>
              </w:rPr>
            </w:pPr>
          </w:p>
        </w:tc>
        <w:tc>
          <w:tcPr>
            <w:tcW w:w="1856" w:type="dxa"/>
          </w:tcPr>
          <w:p w14:paraId="6FAF5B14">
            <w:pPr>
              <w:ind w:firstLine="420" w:firstLineChars="200"/>
              <w:jc w:val="left"/>
              <w:rPr>
                <w:rFonts w:hint="eastAsia" w:ascii="宋体" w:hAnsi="宋体" w:cs="仿宋"/>
                <w:szCs w:val="21"/>
              </w:rPr>
            </w:pPr>
          </w:p>
        </w:tc>
      </w:tr>
      <w:tr w14:paraId="05E6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8D743AC">
            <w:pPr>
              <w:ind w:firstLine="420" w:firstLineChars="200"/>
              <w:jc w:val="left"/>
              <w:rPr>
                <w:rFonts w:hint="eastAsia" w:ascii="宋体" w:hAnsi="宋体" w:cs="仿宋"/>
                <w:szCs w:val="21"/>
              </w:rPr>
            </w:pPr>
          </w:p>
        </w:tc>
        <w:tc>
          <w:tcPr>
            <w:tcW w:w="2399" w:type="dxa"/>
          </w:tcPr>
          <w:p w14:paraId="554BF84C">
            <w:pPr>
              <w:ind w:firstLine="420" w:firstLineChars="200"/>
              <w:jc w:val="left"/>
              <w:rPr>
                <w:rFonts w:hint="eastAsia" w:ascii="宋体" w:hAnsi="宋体" w:cs="仿宋"/>
                <w:szCs w:val="21"/>
              </w:rPr>
            </w:pPr>
          </w:p>
        </w:tc>
        <w:tc>
          <w:tcPr>
            <w:tcW w:w="1538" w:type="dxa"/>
          </w:tcPr>
          <w:p w14:paraId="5E815B24">
            <w:pPr>
              <w:ind w:firstLine="420" w:firstLineChars="200"/>
              <w:jc w:val="left"/>
              <w:rPr>
                <w:rFonts w:hint="eastAsia" w:ascii="宋体" w:hAnsi="宋体" w:cs="仿宋"/>
                <w:szCs w:val="21"/>
              </w:rPr>
            </w:pPr>
          </w:p>
        </w:tc>
        <w:tc>
          <w:tcPr>
            <w:tcW w:w="1713" w:type="dxa"/>
          </w:tcPr>
          <w:p w14:paraId="2392649F">
            <w:pPr>
              <w:ind w:firstLine="420" w:firstLineChars="200"/>
              <w:jc w:val="left"/>
              <w:rPr>
                <w:rFonts w:hint="eastAsia" w:ascii="宋体" w:hAnsi="宋体" w:cs="仿宋"/>
                <w:szCs w:val="21"/>
              </w:rPr>
            </w:pPr>
          </w:p>
        </w:tc>
        <w:tc>
          <w:tcPr>
            <w:tcW w:w="1856" w:type="dxa"/>
          </w:tcPr>
          <w:p w14:paraId="422AFADB">
            <w:pPr>
              <w:ind w:firstLine="420" w:firstLineChars="200"/>
              <w:jc w:val="left"/>
              <w:rPr>
                <w:rFonts w:hint="eastAsia" w:ascii="宋体" w:hAnsi="宋体" w:cs="仿宋"/>
                <w:szCs w:val="21"/>
              </w:rPr>
            </w:pPr>
          </w:p>
        </w:tc>
      </w:tr>
      <w:tr w14:paraId="270B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8EC46A0">
            <w:pPr>
              <w:ind w:firstLine="420" w:firstLineChars="200"/>
              <w:jc w:val="left"/>
              <w:rPr>
                <w:rFonts w:hint="eastAsia" w:ascii="宋体" w:hAnsi="宋体" w:cs="仿宋"/>
                <w:szCs w:val="21"/>
              </w:rPr>
            </w:pPr>
          </w:p>
        </w:tc>
        <w:tc>
          <w:tcPr>
            <w:tcW w:w="2399" w:type="dxa"/>
          </w:tcPr>
          <w:p w14:paraId="1B5E615D">
            <w:pPr>
              <w:ind w:firstLine="420" w:firstLineChars="200"/>
              <w:jc w:val="left"/>
              <w:rPr>
                <w:rFonts w:hint="eastAsia" w:ascii="宋体" w:hAnsi="宋体" w:cs="仿宋"/>
                <w:szCs w:val="21"/>
              </w:rPr>
            </w:pPr>
          </w:p>
        </w:tc>
        <w:tc>
          <w:tcPr>
            <w:tcW w:w="1538" w:type="dxa"/>
          </w:tcPr>
          <w:p w14:paraId="0EC9DC5E">
            <w:pPr>
              <w:ind w:firstLine="420" w:firstLineChars="200"/>
              <w:jc w:val="left"/>
              <w:rPr>
                <w:rFonts w:hint="eastAsia" w:ascii="宋体" w:hAnsi="宋体" w:cs="仿宋"/>
                <w:szCs w:val="21"/>
              </w:rPr>
            </w:pPr>
          </w:p>
        </w:tc>
        <w:tc>
          <w:tcPr>
            <w:tcW w:w="1713" w:type="dxa"/>
          </w:tcPr>
          <w:p w14:paraId="7117C2BC">
            <w:pPr>
              <w:ind w:firstLine="420" w:firstLineChars="200"/>
              <w:jc w:val="left"/>
              <w:rPr>
                <w:rFonts w:hint="eastAsia" w:ascii="宋体" w:hAnsi="宋体" w:cs="仿宋"/>
                <w:szCs w:val="21"/>
              </w:rPr>
            </w:pPr>
          </w:p>
        </w:tc>
        <w:tc>
          <w:tcPr>
            <w:tcW w:w="1856" w:type="dxa"/>
          </w:tcPr>
          <w:p w14:paraId="3796962A">
            <w:pPr>
              <w:ind w:firstLine="420" w:firstLineChars="200"/>
              <w:jc w:val="left"/>
              <w:rPr>
                <w:rFonts w:hint="eastAsia" w:ascii="宋体" w:hAnsi="宋体" w:cs="仿宋"/>
                <w:szCs w:val="21"/>
              </w:rPr>
            </w:pPr>
          </w:p>
        </w:tc>
      </w:tr>
      <w:tr w14:paraId="12F5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5967B15">
            <w:pPr>
              <w:ind w:firstLine="420" w:firstLineChars="200"/>
              <w:jc w:val="left"/>
              <w:rPr>
                <w:rFonts w:hint="eastAsia" w:ascii="宋体" w:hAnsi="宋体" w:cs="仿宋"/>
                <w:szCs w:val="21"/>
              </w:rPr>
            </w:pPr>
          </w:p>
        </w:tc>
        <w:tc>
          <w:tcPr>
            <w:tcW w:w="2399" w:type="dxa"/>
          </w:tcPr>
          <w:p w14:paraId="78FC99C9">
            <w:pPr>
              <w:ind w:firstLine="420" w:firstLineChars="200"/>
              <w:jc w:val="left"/>
              <w:rPr>
                <w:rFonts w:hint="eastAsia" w:ascii="宋体" w:hAnsi="宋体" w:cs="仿宋"/>
                <w:szCs w:val="21"/>
              </w:rPr>
            </w:pPr>
          </w:p>
        </w:tc>
        <w:tc>
          <w:tcPr>
            <w:tcW w:w="1538" w:type="dxa"/>
          </w:tcPr>
          <w:p w14:paraId="0DA4A6F7">
            <w:pPr>
              <w:ind w:firstLine="420" w:firstLineChars="200"/>
              <w:jc w:val="left"/>
              <w:rPr>
                <w:rFonts w:hint="eastAsia" w:ascii="宋体" w:hAnsi="宋体" w:cs="仿宋"/>
                <w:szCs w:val="21"/>
              </w:rPr>
            </w:pPr>
          </w:p>
        </w:tc>
        <w:tc>
          <w:tcPr>
            <w:tcW w:w="1713" w:type="dxa"/>
          </w:tcPr>
          <w:p w14:paraId="00A5F76C">
            <w:pPr>
              <w:ind w:firstLine="420" w:firstLineChars="200"/>
              <w:jc w:val="left"/>
              <w:rPr>
                <w:rFonts w:hint="eastAsia" w:ascii="宋体" w:hAnsi="宋体" w:cs="仿宋"/>
                <w:szCs w:val="21"/>
              </w:rPr>
            </w:pPr>
          </w:p>
        </w:tc>
        <w:tc>
          <w:tcPr>
            <w:tcW w:w="1856" w:type="dxa"/>
          </w:tcPr>
          <w:p w14:paraId="7A11ABB8">
            <w:pPr>
              <w:ind w:firstLine="420" w:firstLineChars="200"/>
              <w:jc w:val="left"/>
              <w:rPr>
                <w:rFonts w:hint="eastAsia" w:ascii="宋体" w:hAnsi="宋体" w:cs="仿宋"/>
                <w:szCs w:val="21"/>
              </w:rPr>
            </w:pPr>
          </w:p>
        </w:tc>
      </w:tr>
    </w:tbl>
    <w:p w14:paraId="755223F0">
      <w:pPr>
        <w:spacing w:line="300" w:lineRule="auto"/>
        <w:ind w:right="1600"/>
        <w:rPr>
          <w:rFonts w:hint="eastAsia" w:ascii="宋体" w:hAnsi="宋体" w:cs="仿宋"/>
          <w:b/>
          <w:sz w:val="24"/>
          <w:szCs w:val="21"/>
        </w:rPr>
      </w:pPr>
    </w:p>
    <w:p w14:paraId="6B39A206">
      <w:pPr>
        <w:spacing w:line="300" w:lineRule="auto"/>
        <w:ind w:right="1600"/>
        <w:rPr>
          <w:rFonts w:hint="eastAsia" w:ascii="宋体" w:hAnsi="宋体" w:cs="仿宋"/>
          <w:b/>
          <w:sz w:val="24"/>
          <w:szCs w:val="21"/>
        </w:rPr>
      </w:pPr>
      <w:r>
        <w:rPr>
          <w:rFonts w:hint="eastAsia" w:ascii="宋体" w:hAnsi="宋体" w:cs="仿宋"/>
          <w:b/>
          <w:sz w:val="24"/>
          <w:szCs w:val="21"/>
        </w:rPr>
        <w:t>供应商签章（公章）：</w:t>
      </w:r>
    </w:p>
    <w:p w14:paraId="594BEBF5">
      <w:pPr>
        <w:spacing w:line="300" w:lineRule="auto"/>
        <w:ind w:left="105" w:leftChars="50" w:right="1600" w:firstLine="9638" w:firstLineChars="4000"/>
        <w:rPr>
          <w:rFonts w:hint="eastAsia" w:ascii="宋体" w:hAnsi="宋体" w:cs="仿宋"/>
          <w:b/>
          <w:sz w:val="24"/>
          <w:szCs w:val="21"/>
        </w:rPr>
        <w:sectPr>
          <w:pgSz w:w="11906" w:h="16838"/>
          <w:pgMar w:top="1134" w:right="1588" w:bottom="2098" w:left="1474" w:header="851" w:footer="992" w:gutter="0"/>
          <w:cols w:space="720" w:num="1"/>
          <w:docGrid w:type="lines" w:linePitch="312" w:charSpace="0"/>
        </w:sectPr>
      </w:pPr>
    </w:p>
    <w:p w14:paraId="191DCD40">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2757C5C0">
      <w:pPr>
        <w:spacing w:line="300" w:lineRule="auto"/>
        <w:jc w:val="center"/>
        <w:rPr>
          <w:rFonts w:hint="eastAsia" w:ascii="宋体" w:hAnsi="宋体"/>
          <w:b/>
          <w:bCs/>
          <w:color w:val="000000"/>
          <w:sz w:val="28"/>
          <w:szCs w:val="21"/>
          <w:u w:val="single"/>
        </w:rPr>
      </w:pPr>
      <w:r>
        <w:rPr>
          <w:rFonts w:hint="eastAsia" w:ascii="宋体" w:hAnsi="宋体"/>
          <w:b/>
          <w:bCs/>
          <w:color w:val="000000"/>
          <w:sz w:val="28"/>
          <w:szCs w:val="21"/>
          <w:u w:val="single"/>
        </w:rPr>
        <w:t>法定代表人授权委托书</w:t>
      </w:r>
    </w:p>
    <w:p w14:paraId="6D4A24BF">
      <w:pPr>
        <w:spacing w:line="300" w:lineRule="auto"/>
        <w:jc w:val="center"/>
        <w:rPr>
          <w:rFonts w:hint="eastAsia" w:ascii="宋体" w:hAnsi="宋体"/>
          <w:color w:val="000000"/>
          <w:szCs w:val="21"/>
        </w:rPr>
      </w:pPr>
    </w:p>
    <w:p w14:paraId="5070B6F6">
      <w:pPr>
        <w:spacing w:line="300" w:lineRule="auto"/>
        <w:rPr>
          <w:rFonts w:hint="eastAsia" w:ascii="宋体" w:hAnsi="宋体"/>
          <w:color w:val="000000"/>
          <w:szCs w:val="21"/>
        </w:rPr>
      </w:pPr>
      <w:r>
        <w:rPr>
          <w:rFonts w:hint="eastAsia" w:ascii="宋体" w:hAnsi="宋体"/>
          <w:color w:val="000000"/>
          <w:szCs w:val="21"/>
        </w:rPr>
        <w:t>内蒙古蒙牛乳业（集团）股份有限公司：</w:t>
      </w:r>
    </w:p>
    <w:p w14:paraId="0F27D3B6">
      <w:pPr>
        <w:spacing w:line="300" w:lineRule="auto"/>
        <w:ind w:firstLine="420" w:firstLineChars="2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宋体" w:hAnsi="宋体"/>
          <w:color w:val="000000"/>
          <w:szCs w:val="21"/>
          <w:u w:val="single"/>
          <w:lang w:val="en-US" w:eastAsia="zh-CN"/>
        </w:rPr>
        <w:t>蒙牛乳业2026年常温京冀大区沧州子公司库房租赁、配送采招项目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05F1A684">
      <w:pPr>
        <w:spacing w:line="300" w:lineRule="auto"/>
        <w:ind w:firstLine="420" w:firstLineChars="200"/>
        <w:rPr>
          <w:rFonts w:hint="eastAsia" w:ascii="宋体" w:hAnsi="宋体"/>
          <w:color w:val="FF0000"/>
          <w:szCs w:val="21"/>
          <w:highlight w:val="none"/>
          <w:u w:val="single"/>
        </w:rPr>
      </w:pPr>
      <w:r>
        <w:rPr>
          <w:rFonts w:hint="eastAsia" w:ascii="宋体" w:hAnsi="宋体"/>
          <w:color w:val="000000"/>
          <w:szCs w:val="21"/>
        </w:rPr>
        <w:t>法定代表人授权委托书有效期</w:t>
      </w:r>
      <w:r>
        <w:rPr>
          <w:rFonts w:hint="eastAsia" w:ascii="宋体" w:hAnsi="宋体"/>
          <w:szCs w:val="21"/>
          <w:highlight w:val="none"/>
        </w:rPr>
        <w:t>20</w:t>
      </w:r>
      <w:r>
        <w:rPr>
          <w:rFonts w:ascii="宋体" w:hAnsi="宋体"/>
          <w:szCs w:val="21"/>
          <w:highlight w:val="none"/>
        </w:rPr>
        <w:t>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28</w:t>
      </w:r>
      <w:r>
        <w:rPr>
          <w:rFonts w:hint="eastAsia" w:ascii="宋体" w:hAnsi="宋体"/>
          <w:szCs w:val="21"/>
          <w:highlight w:val="none"/>
        </w:rPr>
        <w:t>日至20</w:t>
      </w:r>
      <w:r>
        <w:rPr>
          <w:rFonts w:ascii="宋体" w:hAnsi="宋体"/>
          <w:szCs w:val="21"/>
          <w:highlight w:val="none"/>
        </w:rPr>
        <w:t>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31</w:t>
      </w:r>
      <w:r>
        <w:rPr>
          <w:rFonts w:hint="eastAsia" w:ascii="宋体" w:hAnsi="宋体"/>
          <w:szCs w:val="21"/>
          <w:highlight w:val="none"/>
        </w:rPr>
        <w:t>日</w:t>
      </w:r>
    </w:p>
    <w:p w14:paraId="228DCEAD">
      <w:pPr>
        <w:spacing w:line="300" w:lineRule="auto"/>
        <w:ind w:firstLine="420" w:firstLineChars="200"/>
        <w:rPr>
          <w:rFonts w:hint="eastAsia" w:ascii="宋体" w:hAnsi="宋体"/>
          <w:color w:val="000000"/>
          <w:szCs w:val="21"/>
        </w:rPr>
      </w:pPr>
      <w:r>
        <w:rPr>
          <w:rFonts w:hint="eastAsia" w:ascii="宋体" w:hAnsi="宋体"/>
          <w:color w:val="000000"/>
          <w:szCs w:val="21"/>
        </w:rPr>
        <w:t>竞谈单位全称（公章）：</w:t>
      </w:r>
    </w:p>
    <w:p w14:paraId="353E8995">
      <w:pPr>
        <w:spacing w:line="300" w:lineRule="auto"/>
        <w:ind w:firstLine="420" w:firstLineChars="200"/>
        <w:rPr>
          <w:rFonts w:hint="eastAsia" w:ascii="宋体" w:hAnsi="宋体"/>
          <w:color w:val="000000"/>
          <w:szCs w:val="21"/>
        </w:rPr>
      </w:pPr>
      <w:r>
        <w:rPr>
          <w:rFonts w:hint="eastAsia" w:ascii="宋体" w:hAnsi="宋体"/>
          <w:color w:val="000000"/>
          <w:szCs w:val="21"/>
        </w:rPr>
        <w:t xml:space="preserve">法定代表人（手写签字或印章）：            </w:t>
      </w:r>
    </w:p>
    <w:p w14:paraId="3B30DE97">
      <w:pPr>
        <w:spacing w:line="300" w:lineRule="auto"/>
        <w:ind w:firstLine="420" w:firstLineChars="200"/>
        <w:rPr>
          <w:rFonts w:hint="eastAsia" w:ascii="宋体" w:hAnsi="宋体"/>
          <w:color w:val="000000"/>
          <w:szCs w:val="21"/>
        </w:rPr>
      </w:pPr>
      <w:r>
        <w:rPr>
          <w:rFonts w:hint="eastAsia" w:ascii="宋体" w:hAnsi="宋体"/>
          <w:color w:val="000000"/>
          <w:szCs w:val="21"/>
        </w:rPr>
        <w:t xml:space="preserve">授权委托人（手写签字）：      </w:t>
      </w:r>
    </w:p>
    <w:p w14:paraId="5CD808F1">
      <w:pPr>
        <w:spacing w:line="300" w:lineRule="auto"/>
        <w:ind w:firstLine="420" w:firstLineChars="200"/>
        <w:rPr>
          <w:rFonts w:hint="eastAsia" w:ascii="宋体" w:hAnsi="宋体"/>
          <w:color w:val="000000"/>
          <w:szCs w:val="21"/>
        </w:rPr>
      </w:pPr>
      <w:r>
        <w:rPr>
          <w:rFonts w:hint="eastAsia" w:ascii="宋体" w:hAnsi="宋体"/>
          <w:color w:val="000000"/>
          <w:szCs w:val="21"/>
        </w:rPr>
        <w:t>身份证号码：</w:t>
      </w:r>
    </w:p>
    <w:p w14:paraId="66DBE755">
      <w:pPr>
        <w:spacing w:line="300" w:lineRule="auto"/>
        <w:ind w:firstLine="420" w:firstLineChars="200"/>
        <w:rPr>
          <w:rFonts w:hint="eastAsia" w:ascii="宋体" w:hAnsi="宋体"/>
          <w:color w:val="000000"/>
          <w:szCs w:val="21"/>
        </w:rPr>
      </w:pPr>
      <w:r>
        <w:rPr>
          <w:rFonts w:hint="eastAsia" w:ascii="宋体" w:hAnsi="宋体"/>
          <w:color w:val="000000"/>
          <w:szCs w:val="21"/>
        </w:rPr>
        <w:t>职务：</w:t>
      </w:r>
    </w:p>
    <w:p w14:paraId="1D46834B">
      <w:pPr>
        <w:spacing w:line="300" w:lineRule="auto"/>
        <w:ind w:firstLine="480" w:firstLineChars="200"/>
        <w:rPr>
          <w:rFonts w:hint="eastAsia"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35279ECD">
      <w:pPr>
        <w:spacing w:line="300" w:lineRule="auto"/>
        <w:rPr>
          <w:rFonts w:hint="eastAsia"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4346E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4C03EE0C">
            <w:pPr>
              <w:spacing w:line="300" w:lineRule="auto"/>
              <w:jc w:val="center"/>
              <w:rPr>
                <w:rFonts w:hint="eastAsia"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0416FD4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0416FD4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4688B81F">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4688B81F">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4DD01874">
            <w:pPr>
              <w:spacing w:line="300" w:lineRule="auto"/>
              <w:jc w:val="center"/>
              <w:rPr>
                <w:rFonts w:hint="eastAsia"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1768918">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21768918">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D72A65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5D72A65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1258A963">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1C839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E66F675">
            <w:pPr>
              <w:ind w:left="128" w:leftChars="61"/>
              <w:jc w:val="left"/>
              <w:rPr>
                <w:rFonts w:hint="eastAsia" w:ascii="仿宋" w:hAnsi="仿宋" w:eastAsia="仿宋" w:cs="仿宋"/>
                <w:sz w:val="24"/>
              </w:rPr>
            </w:pPr>
            <w:r>
              <w:rPr>
                <w:rFonts w:hint="eastAsia" w:ascii="仿宋" w:hAnsi="仿宋" w:eastAsia="仿宋" w:cs="仿宋"/>
                <w:sz w:val="24"/>
              </w:rPr>
              <w:t>授权委托人社保证明材料</w:t>
            </w:r>
          </w:p>
          <w:p w14:paraId="7F09C8E2">
            <w:pPr>
              <w:jc w:val="left"/>
              <w:rPr>
                <w:rFonts w:hint="eastAsia" w:ascii="仿宋" w:hAnsi="仿宋" w:eastAsia="仿宋" w:cs="仿宋"/>
                <w:sz w:val="24"/>
              </w:rPr>
            </w:pPr>
          </w:p>
          <w:p w14:paraId="356C72F9">
            <w:pPr>
              <w:ind w:left="128" w:leftChars="61"/>
              <w:jc w:val="center"/>
              <w:rPr>
                <w:rFonts w:hint="eastAsia"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E6FBE31">
      <w:pPr>
        <w:rPr>
          <w:rFonts w:ascii="仿宋_GB2312" w:hAnsi="宋体" w:eastAsia="仿宋_GB2312"/>
          <w:b/>
          <w:sz w:val="24"/>
          <w:szCs w:val="28"/>
        </w:rPr>
      </w:pPr>
      <w:r>
        <w:rPr>
          <w:rFonts w:hint="eastAsia" w:ascii="仿宋_GB2312" w:hAnsi="宋体" w:eastAsia="仿宋_GB2312"/>
          <w:b/>
          <w:sz w:val="24"/>
          <w:szCs w:val="28"/>
        </w:rPr>
        <w:br w:type="page"/>
      </w:r>
    </w:p>
    <w:p w14:paraId="1FE060B4">
      <w:pPr>
        <w:spacing w:line="300" w:lineRule="auto"/>
        <w:jc w:val="center"/>
        <w:rPr>
          <w:rFonts w:hint="eastAsia" w:ascii="仿宋" w:hAnsi="仿宋" w:eastAsia="仿宋"/>
          <w:b/>
          <w:sz w:val="32"/>
        </w:rPr>
      </w:pPr>
      <w:r>
        <w:rPr>
          <w:rFonts w:hint="eastAsia" w:ascii="仿宋" w:hAnsi="仿宋" w:eastAsia="仿宋"/>
          <w:b/>
          <w:sz w:val="32"/>
        </w:rPr>
        <w:t>法定代表人身份证明</w:t>
      </w:r>
    </w:p>
    <w:p w14:paraId="7DEA9973">
      <w:pPr>
        <w:spacing w:line="360" w:lineRule="auto"/>
        <w:jc w:val="center"/>
        <w:rPr>
          <w:b/>
          <w:szCs w:val="21"/>
        </w:rPr>
      </w:pPr>
    </w:p>
    <w:p w14:paraId="2C0DDC98">
      <w:pPr>
        <w:spacing w:line="360" w:lineRule="auto"/>
        <w:ind w:firstLine="708" w:firstLineChars="295"/>
        <w:rPr>
          <w:rFonts w:hint="eastAsia"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2AD48AF6">
      <w:pPr>
        <w:spacing w:line="360" w:lineRule="auto"/>
        <w:ind w:firstLine="708" w:firstLineChars="295"/>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36E3CDBE">
      <w:pPr>
        <w:spacing w:line="360" w:lineRule="auto"/>
        <w:ind w:firstLine="708" w:firstLineChars="295"/>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5C58CBB6">
      <w:pPr>
        <w:spacing w:line="360" w:lineRule="auto"/>
        <w:ind w:firstLine="708" w:firstLineChars="295"/>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58BEF37">
      <w:pPr>
        <w:spacing w:line="360" w:lineRule="auto"/>
        <w:ind w:firstLine="708" w:firstLineChars="295"/>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7464F29C">
      <w:pPr>
        <w:spacing w:line="360" w:lineRule="auto"/>
        <w:ind w:left="708" w:leftChars="337" w:firstLine="1"/>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FBC3E82">
      <w:pPr>
        <w:spacing w:line="360" w:lineRule="auto"/>
        <w:ind w:left="708" w:leftChars="337" w:firstLine="1"/>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3B6FA89">
      <w:pPr>
        <w:spacing w:line="360" w:lineRule="auto"/>
        <w:ind w:left="708" w:leftChars="337" w:firstLine="1"/>
        <w:rPr>
          <w:rFonts w:hint="eastAsia" w:ascii="仿宋" w:hAnsi="仿宋" w:eastAsia="仿宋" w:cs="仿宋"/>
          <w:sz w:val="24"/>
        </w:rPr>
      </w:pPr>
      <w:r>
        <w:rPr>
          <w:rFonts w:hint="eastAsia" w:ascii="仿宋" w:hAnsi="仿宋" w:eastAsia="仿宋" w:cs="仿宋"/>
          <w:sz w:val="24"/>
        </w:rPr>
        <w:t>特此证明。</w:t>
      </w:r>
    </w:p>
    <w:p w14:paraId="2DB63688">
      <w:pPr>
        <w:spacing w:line="360" w:lineRule="auto"/>
        <w:rPr>
          <w:rFonts w:hint="eastAsia" w:ascii="仿宋" w:hAnsi="仿宋" w:eastAsia="仿宋" w:cs="仿宋"/>
          <w:sz w:val="24"/>
        </w:rPr>
      </w:pPr>
    </w:p>
    <w:p w14:paraId="4256D44D">
      <w:pPr>
        <w:spacing w:line="360" w:lineRule="auto"/>
        <w:rPr>
          <w:rFonts w:hint="eastAsia" w:ascii="仿宋" w:hAnsi="仿宋" w:eastAsia="仿宋" w:cs="仿宋"/>
          <w:sz w:val="24"/>
        </w:rPr>
      </w:pPr>
    </w:p>
    <w:p w14:paraId="181B6019">
      <w:pPr>
        <w:spacing w:line="360" w:lineRule="auto"/>
        <w:ind w:left="161" w:hanging="160" w:hangingChars="67"/>
        <w:rPr>
          <w:rFonts w:hint="eastAsia" w:ascii="仿宋" w:hAnsi="仿宋" w:eastAsia="仿宋" w:cs="仿宋"/>
          <w:sz w:val="24"/>
        </w:rPr>
      </w:pPr>
    </w:p>
    <w:p w14:paraId="6D42558D">
      <w:pPr>
        <w:spacing w:line="360" w:lineRule="auto"/>
        <w:rPr>
          <w:rFonts w:hint="eastAsia" w:ascii="仿宋" w:hAnsi="仿宋" w:eastAsia="仿宋" w:cs="仿宋"/>
          <w:sz w:val="24"/>
        </w:rPr>
      </w:pPr>
    </w:p>
    <w:p w14:paraId="24D90473">
      <w:pPr>
        <w:spacing w:line="360" w:lineRule="auto"/>
        <w:rPr>
          <w:rFonts w:hint="eastAsia" w:ascii="仿宋" w:hAnsi="仿宋" w:eastAsia="仿宋" w:cs="仿宋"/>
          <w:sz w:val="24"/>
        </w:rPr>
      </w:pPr>
    </w:p>
    <w:p w14:paraId="348C7DEE">
      <w:pPr>
        <w:spacing w:line="360" w:lineRule="auto"/>
        <w:rPr>
          <w:rFonts w:hint="eastAsia" w:ascii="仿宋" w:hAnsi="仿宋" w:eastAsia="仿宋" w:cs="仿宋"/>
          <w:sz w:val="24"/>
        </w:rPr>
      </w:pPr>
    </w:p>
    <w:p w14:paraId="0CC7D840">
      <w:pPr>
        <w:spacing w:line="360" w:lineRule="auto"/>
        <w:ind w:right="1556" w:rightChars="741"/>
        <w:jc w:val="right"/>
        <w:rPr>
          <w:rFonts w:hint="eastAsia"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69BFB8FC">
      <w:pPr>
        <w:spacing w:line="360" w:lineRule="auto"/>
        <w:ind w:right="1556" w:rightChars="741"/>
        <w:jc w:val="right"/>
        <w:rPr>
          <w:rFonts w:hint="eastAsia" w:ascii="仿宋" w:hAnsi="仿宋" w:eastAsia="仿宋" w:cs="仿宋"/>
          <w:sz w:val="24"/>
        </w:rPr>
      </w:pPr>
    </w:p>
    <w:p w14:paraId="7B287C0D">
      <w:pPr>
        <w:ind w:right="1556" w:rightChars="741"/>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B2BFD20">
      <w:pPr>
        <w:jc w:val="center"/>
        <w:rPr>
          <w:rFonts w:hint="eastAsia" w:ascii="仿宋" w:hAnsi="仿宋" w:eastAsia="仿宋" w:cs="仿宋"/>
          <w:b/>
          <w:kern w:val="0"/>
          <w:sz w:val="24"/>
        </w:rPr>
      </w:pPr>
    </w:p>
    <w:p w14:paraId="419A9EF3">
      <w:pPr>
        <w:jc w:val="center"/>
        <w:rPr>
          <w:b/>
          <w:kern w:val="0"/>
          <w:sz w:val="36"/>
          <w:szCs w:val="36"/>
        </w:rPr>
      </w:pPr>
    </w:p>
    <w:p w14:paraId="63D0A073">
      <w:pPr>
        <w:jc w:val="center"/>
        <w:rPr>
          <w:b/>
          <w:kern w:val="0"/>
          <w:sz w:val="36"/>
          <w:szCs w:val="36"/>
        </w:rPr>
      </w:pPr>
    </w:p>
    <w:p w14:paraId="55A84341">
      <w:pPr>
        <w:jc w:val="center"/>
        <w:rPr>
          <w:b/>
          <w:kern w:val="0"/>
          <w:sz w:val="36"/>
          <w:szCs w:val="36"/>
        </w:rPr>
      </w:pPr>
    </w:p>
    <w:p w14:paraId="3328E889">
      <w:pPr>
        <w:pStyle w:val="15"/>
        <w:rPr>
          <w:rFonts w:hint="eastAsia" w:ascii="仿宋" w:hAnsi="仿宋" w:eastAsia="仿宋"/>
          <w:color w:val="auto"/>
          <w:sz w:val="22"/>
          <w:szCs w:val="21"/>
        </w:rPr>
      </w:pPr>
    </w:p>
    <w:p w14:paraId="436D9408">
      <w:pPr>
        <w:spacing w:line="300" w:lineRule="auto"/>
        <w:rPr>
          <w:rFonts w:hint="eastAsia" w:ascii="仿宋" w:hAnsi="仿宋" w:eastAsia="仿宋"/>
          <w:b/>
          <w:sz w:val="28"/>
        </w:rPr>
      </w:pPr>
    </w:p>
    <w:p w14:paraId="5DD4BC97">
      <w:pPr>
        <w:rPr>
          <w:rFonts w:ascii="仿宋_GB2312" w:hAnsi="宋体" w:eastAsia="仿宋_GB2312"/>
          <w:b/>
          <w:sz w:val="24"/>
          <w:szCs w:val="28"/>
        </w:rPr>
      </w:pPr>
      <w:r>
        <w:rPr>
          <w:rFonts w:hint="eastAsia" w:ascii="仿宋_GB2312" w:hAnsi="宋体" w:eastAsia="仿宋_GB2312"/>
          <w:b/>
          <w:sz w:val="24"/>
          <w:szCs w:val="28"/>
        </w:rPr>
        <w:br w:type="page"/>
      </w:r>
    </w:p>
    <w:p w14:paraId="4553C3D9">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398D3140">
      <w:pPr>
        <w:widowControl/>
        <w:adjustRightInd w:val="0"/>
        <w:snapToGrid w:val="0"/>
        <w:spacing w:line="320" w:lineRule="exact"/>
        <w:jc w:val="center"/>
        <w:textAlignment w:val="baseline"/>
        <w:rPr>
          <w:rFonts w:hint="eastAsia" w:ascii="楷体_GB2312" w:hAnsi="黑体" w:eastAsia="楷体_GB2312"/>
          <w:b/>
          <w:kern w:val="0"/>
          <w:sz w:val="40"/>
          <w:szCs w:val="44"/>
        </w:rPr>
      </w:pPr>
      <w:r>
        <w:rPr>
          <w:rFonts w:hint="eastAsia" w:ascii="楷体_GB2312" w:hAnsi="黑体" w:eastAsia="楷体_GB2312"/>
          <w:b/>
          <w:kern w:val="0"/>
          <w:sz w:val="40"/>
          <w:szCs w:val="44"/>
        </w:rPr>
        <w:t>保密承诺书</w:t>
      </w:r>
    </w:p>
    <w:p w14:paraId="78A740C9">
      <w:pPr>
        <w:widowControl/>
        <w:adjustRightInd w:val="0"/>
        <w:snapToGrid w:val="0"/>
        <w:spacing w:line="320" w:lineRule="exact"/>
        <w:jc w:val="center"/>
        <w:textAlignment w:val="baseline"/>
        <w:rPr>
          <w:rFonts w:hint="eastAsia" w:ascii="楷体_GB2312" w:hAnsi="黑体" w:eastAsia="楷体_GB2312"/>
          <w:b/>
          <w:kern w:val="0"/>
          <w:sz w:val="24"/>
          <w:szCs w:val="28"/>
        </w:rPr>
      </w:pPr>
    </w:p>
    <w:p w14:paraId="436D455F">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520B2C25">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11A97118">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p>
    <w:p w14:paraId="2C645D8B">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21655D56">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48BA7CCA">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p>
    <w:p w14:paraId="35523557">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u w:val="single"/>
          <w:lang w:val="en-US" w:eastAsia="zh-CN"/>
        </w:rPr>
        <w:t>蒙牛乳业2026年常温京冀大区沧州子公司库房租赁、配送采招</w:t>
      </w:r>
      <w:r>
        <w:rPr>
          <w:rFonts w:hint="eastAsia" w:ascii="楷体_GB2312" w:hAnsi="宋体" w:eastAsia="楷体_GB2312"/>
          <w:color w:val="000000"/>
          <w:kern w:val="0"/>
          <w:sz w:val="24"/>
          <w:szCs w:val="28"/>
          <w:u w:val="single"/>
        </w:rPr>
        <w:t>项目</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DD509EC">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60EA68DE">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BC5E717">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123F1A0D">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19D71D25">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6C85E5A9">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67C880B3">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1FE3A0F">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6105FB8F">
      <w:pPr>
        <w:spacing w:line="320" w:lineRule="exact"/>
        <w:ind w:firstLine="480" w:firstLineChars="200"/>
        <w:rPr>
          <w:rFonts w:hint="eastAsia"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3D9079F0">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6AA2AF9F">
      <w:pPr>
        <w:spacing w:line="320" w:lineRule="exact"/>
        <w:ind w:left="239" w:leftChars="114" w:firstLine="360" w:firstLineChars="150"/>
        <w:rPr>
          <w:rFonts w:hint="eastAsia"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7E3852E1">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1D08610">
      <w:pPr>
        <w:spacing w:line="320" w:lineRule="exact"/>
        <w:ind w:firstLine="544" w:firstLineChars="227"/>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7B3E542">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5B6EFFD3">
      <w:pPr>
        <w:spacing w:line="320" w:lineRule="exact"/>
        <w:ind w:firstLine="42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C591C3D">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119D4128">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58D94BB5">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233A5717">
      <w:pPr>
        <w:spacing w:line="320" w:lineRule="exact"/>
        <w:ind w:left="1"/>
        <w:rPr>
          <w:rFonts w:hint="eastAsia"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102BDC42">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7DAD8DB7">
      <w:pPr>
        <w:spacing w:line="320" w:lineRule="exact"/>
        <w:ind w:left="-79" w:leftChars="-266" w:hanging="480" w:hangingChars="200"/>
        <w:rPr>
          <w:rFonts w:hint="eastAsia"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6229919">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7858120B">
      <w:pPr>
        <w:spacing w:line="320" w:lineRule="exact"/>
        <w:ind w:firstLine="42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65B93883">
      <w:pPr>
        <w:spacing w:before="156" w:beforeLines="50" w:after="156" w:afterLines="50" w:line="320" w:lineRule="exact"/>
        <w:rPr>
          <w:rFonts w:hint="eastAsia"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0DB9F7FF">
      <w:pPr>
        <w:spacing w:line="320" w:lineRule="exact"/>
        <w:ind w:firstLine="482" w:firstLineChars="200"/>
        <w:rPr>
          <w:rFonts w:hint="eastAsia" w:ascii="楷体" w:hAnsi="楷体" w:eastAsia="楷体"/>
          <w:b/>
          <w:color w:val="000000"/>
          <w:sz w:val="24"/>
          <w:szCs w:val="28"/>
        </w:rPr>
      </w:pPr>
      <w:r>
        <w:rPr>
          <w:rFonts w:hint="eastAsia" w:ascii="楷体" w:hAnsi="楷体" w:eastAsia="楷体"/>
          <w:b/>
          <w:color w:val="000000"/>
          <w:sz w:val="24"/>
          <w:szCs w:val="28"/>
        </w:rPr>
        <w:t>（一）合规条款</w:t>
      </w:r>
    </w:p>
    <w:p w14:paraId="326BB586">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91F9EE2">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7D1F2FB2">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075B993">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2F5D0443">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1E79393C">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2B9583CC">
      <w:pPr>
        <w:spacing w:line="320" w:lineRule="exact"/>
        <w:ind w:firstLine="480" w:firstLineChars="200"/>
        <w:rPr>
          <w:rFonts w:hint="eastAsia"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21EDEA26">
      <w:pPr>
        <w:spacing w:line="320" w:lineRule="exact"/>
        <w:ind w:firstLine="480" w:firstLineChars="200"/>
        <w:rPr>
          <w:rFonts w:hint="eastAsia"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F3C80C2">
      <w:pPr>
        <w:spacing w:line="320" w:lineRule="exact"/>
        <w:ind w:firstLine="480" w:firstLineChars="200"/>
        <w:rPr>
          <w:rFonts w:hint="eastAsia"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F245ADC">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00BE6F3C">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24BE04F3">
      <w:pPr>
        <w:spacing w:line="320" w:lineRule="exact"/>
        <w:ind w:firstLine="482" w:firstLineChars="200"/>
        <w:rPr>
          <w:rFonts w:hint="eastAsia" w:ascii="楷体" w:hAnsi="楷体" w:eastAsia="楷体"/>
          <w:b/>
          <w:color w:val="000000"/>
          <w:sz w:val="24"/>
          <w:szCs w:val="28"/>
        </w:rPr>
      </w:pPr>
      <w:r>
        <w:rPr>
          <w:rFonts w:hint="eastAsia" w:ascii="楷体" w:hAnsi="楷体" w:eastAsia="楷体"/>
          <w:b/>
          <w:color w:val="000000"/>
          <w:sz w:val="24"/>
          <w:szCs w:val="28"/>
        </w:rPr>
        <w:t>（二）环境保护</w:t>
      </w:r>
    </w:p>
    <w:p w14:paraId="28D0A1F1">
      <w:pPr>
        <w:spacing w:line="320" w:lineRule="exact"/>
        <w:ind w:firstLine="480" w:firstLineChars="200"/>
        <w:rPr>
          <w:rFonts w:hint="eastAsia"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6E15A5A">
      <w:pPr>
        <w:spacing w:line="320" w:lineRule="exact"/>
        <w:ind w:firstLine="482" w:firstLineChars="200"/>
        <w:rPr>
          <w:rFonts w:hint="eastAsia" w:ascii="楷体" w:hAnsi="楷体" w:eastAsia="楷体"/>
          <w:b/>
          <w:sz w:val="24"/>
          <w:szCs w:val="28"/>
        </w:rPr>
      </w:pPr>
      <w:r>
        <w:rPr>
          <w:rFonts w:hint="eastAsia" w:ascii="楷体" w:hAnsi="楷体" w:eastAsia="楷体"/>
          <w:b/>
          <w:sz w:val="24"/>
          <w:szCs w:val="28"/>
        </w:rPr>
        <w:t>（三）附件法律效力条款</w:t>
      </w:r>
    </w:p>
    <w:p w14:paraId="6E540EF0">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29CE066C">
      <w:pPr>
        <w:spacing w:before="156" w:beforeLines="50" w:after="156" w:afterLines="50" w:line="320" w:lineRule="exact"/>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5FD9332D">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2A8D2C4D">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04E94F7B">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059ADC6E">
      <w:pPr>
        <w:spacing w:before="156" w:beforeLines="50" w:after="156" w:afterLines="50" w:line="320" w:lineRule="exact"/>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21072B06">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B0A4E76">
      <w:pPr>
        <w:spacing w:line="320" w:lineRule="exact"/>
        <w:ind w:firstLine="482" w:firstLineChars="200"/>
        <w:rPr>
          <w:rFonts w:hint="eastAsia"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4570D112">
      <w:pPr>
        <w:spacing w:before="156" w:beforeLines="50" w:after="156" w:afterLines="50" w:line="320" w:lineRule="exact"/>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14116EF7">
      <w:pPr>
        <w:spacing w:before="156" w:beforeLines="50" w:after="156" w:afterLines="50"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7BDAC1E2">
      <w:pPr>
        <w:spacing w:line="320" w:lineRule="exact"/>
        <w:ind w:left="360"/>
        <w:rPr>
          <w:rFonts w:hint="eastAsia" w:ascii="楷体_GB2312" w:hAnsi="宋体" w:eastAsia="楷体_GB2312"/>
          <w:b/>
          <w:bCs/>
          <w:sz w:val="24"/>
          <w:szCs w:val="28"/>
        </w:rPr>
      </w:pPr>
    </w:p>
    <w:p w14:paraId="124CF83C">
      <w:pPr>
        <w:widowControl/>
        <w:adjustRightInd w:val="0"/>
        <w:snapToGrid w:val="0"/>
        <w:spacing w:line="320" w:lineRule="exact"/>
        <w:textAlignment w:val="baseline"/>
        <w:rPr>
          <w:rFonts w:hint="eastAsia"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2DDBD676">
      <w:pPr>
        <w:widowControl/>
        <w:adjustRightInd w:val="0"/>
        <w:snapToGrid w:val="0"/>
        <w:spacing w:line="320" w:lineRule="exact"/>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65BF3D5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乙方（公章）：</w:t>
      </w:r>
    </w:p>
    <w:p w14:paraId="74A10F9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代表人：（签字或手章）</w:t>
      </w:r>
    </w:p>
    <w:p w14:paraId="61DFFDA7">
      <w:pPr>
        <w:spacing w:line="320" w:lineRule="exact"/>
        <w:jc w:val="left"/>
        <w:rPr>
          <w:rFonts w:hint="eastAsia"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6912DBCA">
      <w:pPr>
        <w:spacing w:line="320" w:lineRule="exact"/>
        <w:jc w:val="left"/>
        <w:rPr>
          <w:rFonts w:hint="eastAsia" w:ascii="楷体_GB2312" w:hAnsi="宋体" w:eastAsia="楷体_GB2312"/>
          <w:color w:val="000000"/>
          <w:kern w:val="0"/>
          <w:sz w:val="24"/>
          <w:szCs w:val="28"/>
        </w:rPr>
      </w:pPr>
    </w:p>
    <w:p w14:paraId="1386B259">
      <w:pPr>
        <w:spacing w:line="320" w:lineRule="exact"/>
        <w:jc w:val="left"/>
        <w:rPr>
          <w:rFonts w:hint="eastAsia" w:ascii="楷体_GB2312" w:hAnsi="宋体" w:eastAsia="楷体_GB2312"/>
          <w:color w:val="000000"/>
          <w:kern w:val="0"/>
          <w:sz w:val="24"/>
          <w:szCs w:val="28"/>
        </w:rPr>
      </w:pPr>
    </w:p>
    <w:p w14:paraId="3174AB44">
      <w:pPr>
        <w:spacing w:line="320" w:lineRule="exact"/>
        <w:jc w:val="left"/>
        <w:rPr>
          <w:rFonts w:hint="eastAsia" w:ascii="楷体_GB2312" w:hAnsi="宋体" w:eastAsia="楷体_GB2312"/>
          <w:color w:val="000000"/>
          <w:kern w:val="0"/>
          <w:sz w:val="24"/>
          <w:szCs w:val="28"/>
        </w:rPr>
      </w:pPr>
    </w:p>
    <w:p w14:paraId="63DB2C9D">
      <w:pPr>
        <w:spacing w:line="320" w:lineRule="exact"/>
        <w:jc w:val="left"/>
        <w:rPr>
          <w:rFonts w:hint="eastAsia" w:ascii="楷体_GB2312" w:hAnsi="宋体" w:eastAsia="楷体_GB2312"/>
          <w:color w:val="000000"/>
          <w:kern w:val="0"/>
          <w:sz w:val="24"/>
          <w:szCs w:val="28"/>
        </w:rPr>
      </w:pPr>
    </w:p>
    <w:p w14:paraId="6A4B65DD">
      <w:pPr>
        <w:spacing w:line="320" w:lineRule="exact"/>
        <w:jc w:val="left"/>
        <w:rPr>
          <w:rFonts w:hint="eastAsia" w:ascii="楷体_GB2312" w:hAnsi="宋体" w:eastAsia="楷体_GB2312"/>
          <w:color w:val="000000"/>
          <w:kern w:val="0"/>
          <w:sz w:val="24"/>
          <w:szCs w:val="28"/>
        </w:rPr>
      </w:pPr>
    </w:p>
    <w:p w14:paraId="698FBF87">
      <w:pPr>
        <w:spacing w:line="320" w:lineRule="exact"/>
        <w:jc w:val="left"/>
        <w:rPr>
          <w:rFonts w:hint="eastAsia" w:ascii="楷体_GB2312" w:hAnsi="宋体" w:eastAsia="楷体_GB2312"/>
          <w:color w:val="000000"/>
          <w:kern w:val="0"/>
          <w:sz w:val="24"/>
          <w:szCs w:val="28"/>
        </w:rPr>
      </w:pPr>
    </w:p>
    <w:p w14:paraId="4AB37BA1">
      <w:pPr>
        <w:spacing w:line="320" w:lineRule="exact"/>
        <w:jc w:val="left"/>
        <w:rPr>
          <w:rFonts w:hint="eastAsia" w:ascii="楷体_GB2312" w:hAnsi="宋体" w:eastAsia="楷体_GB2312"/>
          <w:color w:val="000000"/>
          <w:kern w:val="0"/>
          <w:sz w:val="24"/>
          <w:szCs w:val="28"/>
        </w:rPr>
      </w:pPr>
    </w:p>
    <w:p w14:paraId="629AA44E">
      <w:pPr>
        <w:spacing w:line="320" w:lineRule="exact"/>
        <w:jc w:val="left"/>
        <w:rPr>
          <w:rFonts w:hint="eastAsia" w:ascii="楷体_GB2312" w:hAnsi="宋体" w:eastAsia="楷体_GB2312"/>
          <w:color w:val="000000"/>
          <w:kern w:val="0"/>
          <w:sz w:val="24"/>
          <w:szCs w:val="28"/>
        </w:rPr>
      </w:pPr>
    </w:p>
    <w:p w14:paraId="619E35DA">
      <w:pPr>
        <w:spacing w:line="320" w:lineRule="exact"/>
        <w:jc w:val="left"/>
        <w:rPr>
          <w:rFonts w:hint="eastAsia" w:ascii="楷体_GB2312" w:hAnsi="宋体" w:eastAsia="楷体_GB2312"/>
          <w:color w:val="000000"/>
          <w:kern w:val="0"/>
          <w:sz w:val="24"/>
          <w:szCs w:val="28"/>
        </w:rPr>
      </w:pPr>
    </w:p>
    <w:p w14:paraId="0D84CD28">
      <w:pPr>
        <w:spacing w:line="320" w:lineRule="exact"/>
        <w:jc w:val="left"/>
        <w:rPr>
          <w:rFonts w:hint="eastAsia" w:ascii="楷体_GB2312" w:hAnsi="宋体" w:eastAsia="楷体_GB2312"/>
          <w:color w:val="000000"/>
          <w:kern w:val="0"/>
          <w:sz w:val="24"/>
          <w:szCs w:val="28"/>
        </w:rPr>
      </w:pPr>
    </w:p>
    <w:p w14:paraId="3ABF2CA8">
      <w:pPr>
        <w:spacing w:line="320" w:lineRule="exact"/>
        <w:jc w:val="left"/>
        <w:rPr>
          <w:rFonts w:hint="eastAsia" w:ascii="楷体_GB2312" w:hAnsi="宋体" w:eastAsia="楷体_GB2312"/>
          <w:color w:val="000000"/>
          <w:kern w:val="0"/>
          <w:sz w:val="24"/>
          <w:szCs w:val="28"/>
        </w:rPr>
      </w:pPr>
    </w:p>
    <w:p w14:paraId="5320FA8D">
      <w:pPr>
        <w:spacing w:line="320" w:lineRule="exact"/>
        <w:jc w:val="left"/>
        <w:rPr>
          <w:rFonts w:hint="eastAsia" w:ascii="楷体_GB2312" w:hAnsi="宋体" w:eastAsia="楷体_GB2312"/>
          <w:color w:val="000000"/>
          <w:kern w:val="0"/>
          <w:sz w:val="24"/>
          <w:szCs w:val="28"/>
        </w:rPr>
      </w:pPr>
    </w:p>
    <w:p w14:paraId="3338E50A">
      <w:pPr>
        <w:spacing w:line="320" w:lineRule="exact"/>
        <w:jc w:val="left"/>
        <w:rPr>
          <w:rFonts w:hint="eastAsia" w:ascii="楷体_GB2312" w:hAnsi="宋体" w:eastAsia="楷体_GB2312"/>
          <w:color w:val="000000"/>
          <w:kern w:val="0"/>
          <w:sz w:val="24"/>
          <w:szCs w:val="28"/>
        </w:rPr>
      </w:pPr>
    </w:p>
    <w:p w14:paraId="28B7871A">
      <w:pPr>
        <w:spacing w:line="320" w:lineRule="exact"/>
        <w:jc w:val="left"/>
        <w:rPr>
          <w:rFonts w:hint="eastAsia" w:ascii="楷体_GB2312" w:hAnsi="宋体" w:eastAsia="楷体_GB2312"/>
          <w:color w:val="000000"/>
          <w:kern w:val="0"/>
          <w:sz w:val="24"/>
          <w:szCs w:val="28"/>
        </w:rPr>
      </w:pPr>
    </w:p>
    <w:p w14:paraId="23C6BB73">
      <w:pPr>
        <w:spacing w:line="320" w:lineRule="exact"/>
        <w:jc w:val="left"/>
        <w:rPr>
          <w:rFonts w:hint="eastAsia" w:ascii="楷体_GB2312" w:hAnsi="宋体" w:eastAsia="楷体_GB2312"/>
          <w:color w:val="000000"/>
          <w:kern w:val="0"/>
          <w:sz w:val="24"/>
          <w:szCs w:val="28"/>
        </w:rPr>
      </w:pPr>
    </w:p>
    <w:p w14:paraId="763C403B">
      <w:pPr>
        <w:spacing w:line="320" w:lineRule="exact"/>
        <w:jc w:val="left"/>
        <w:rPr>
          <w:b/>
        </w:rPr>
      </w:pPr>
      <w:r>
        <w:rPr>
          <w:rFonts w:hint="eastAsia" w:ascii="仿宋_GB2312" w:hAnsi="宋体" w:eastAsia="仿宋_GB2312"/>
          <w:b/>
          <w:sz w:val="24"/>
          <w:szCs w:val="28"/>
        </w:rPr>
        <w:t>附件4</w:t>
      </w:r>
    </w:p>
    <w:p w14:paraId="00791731">
      <w:pPr>
        <w:spacing w:line="320" w:lineRule="exact"/>
        <w:jc w:val="center"/>
        <w:rPr>
          <w:b/>
        </w:rPr>
      </w:pPr>
      <w:r>
        <w:rPr>
          <w:rFonts w:hint="eastAsia"/>
          <w:b/>
        </w:rPr>
        <w:t>聘用蒙牛在职人员亲属（含特定关系人）及离职人员的告知函</w:t>
      </w:r>
    </w:p>
    <w:p w14:paraId="407B5ABD">
      <w:pPr>
        <w:spacing w:line="320" w:lineRule="exact"/>
        <w:jc w:val="left"/>
      </w:pPr>
      <w:r>
        <w:rPr>
          <w:rFonts w:hint="eastAsia"/>
        </w:rPr>
        <w:t>致：内蒙古蒙牛乳业（集团）股份有限公司:</w:t>
      </w:r>
    </w:p>
    <w:p w14:paraId="5754D762">
      <w:pPr>
        <w:spacing w:line="320" w:lineRule="exact"/>
        <w:jc w:val="left"/>
        <w:rPr>
          <w:highlight w:val="none"/>
        </w:rPr>
      </w:pPr>
      <w:r>
        <w:rPr>
          <w:rFonts w:hint="eastAsia"/>
          <w:b/>
          <w:bCs/>
          <w:u w:val="single"/>
        </w:rPr>
        <w:t>****</w:t>
      </w:r>
      <w:r>
        <w:rPr>
          <w:b/>
          <w:bCs/>
          <w:u w:val="single"/>
        </w:rPr>
        <w:t>公司</w:t>
      </w:r>
      <w:r>
        <w:t>（请</w:t>
      </w:r>
      <w:r>
        <w:rPr>
          <w:rFonts w:hint="eastAsia"/>
        </w:rPr>
        <w:t>填写标准注册</w:t>
      </w:r>
      <w:r>
        <w:t>公司</w:t>
      </w:r>
      <w:r>
        <w:rPr>
          <w:rFonts w:hint="eastAsia"/>
        </w:rPr>
        <w:t>名称</w:t>
      </w:r>
      <w:r>
        <w:rPr>
          <w:rFonts w:hint="eastAsia"/>
          <w:highlight w:val="none"/>
        </w:rPr>
        <w:t>）于2026年</w:t>
      </w:r>
      <w:r>
        <w:rPr>
          <w:rFonts w:hint="eastAsia"/>
          <w:highlight w:val="none"/>
          <w:lang w:val="en-US" w:eastAsia="zh-CN"/>
        </w:rPr>
        <w:t>5</w:t>
      </w:r>
      <w:r>
        <w:rPr>
          <w:rFonts w:hint="eastAsia"/>
          <w:highlight w:val="none"/>
        </w:rPr>
        <w:t>月参加贵方组织的</w:t>
      </w:r>
      <w:r>
        <w:rPr>
          <w:rFonts w:hint="eastAsia"/>
          <w:highlight w:val="none"/>
          <w:u w:val="single"/>
        </w:rPr>
        <w:t>蒙牛乳业2026年常温京冀大区沧州子公司库房租赁、配送采招项目</w:t>
      </w:r>
      <w:r>
        <w:rPr>
          <w:rFonts w:hint="eastAsia"/>
          <w:highlight w:val="none"/>
        </w:rPr>
        <w:t>，并提交下述文件一份：</w:t>
      </w:r>
    </w:p>
    <w:p w14:paraId="6CD79DEB">
      <w:pPr>
        <w:spacing w:line="320" w:lineRule="exact"/>
        <w:jc w:val="left"/>
      </w:pPr>
      <w:r>
        <w:t xml:space="preserve">    </w:t>
      </w:r>
      <w:r>
        <w:rPr>
          <w:rFonts w:hint="eastAsia"/>
        </w:rPr>
        <w:t>据此函，同意并告知如下：</w:t>
      </w:r>
    </w:p>
    <w:p w14:paraId="26D23FFA">
      <w:pPr>
        <w:spacing w:line="320" w:lineRule="exact"/>
        <w:jc w:val="left"/>
      </w:pPr>
      <w:r>
        <w:rPr>
          <w:rFonts w:hint="eastAsia"/>
        </w:rPr>
        <w:t>我公司参加贵方组织的采购招标项目之前，已对我公司员工进行背景调查：</w:t>
      </w:r>
    </w:p>
    <w:p w14:paraId="6AED1A2E">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2512580A">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4BC83EE4">
      <w:pPr>
        <w:spacing w:line="320" w:lineRule="exact"/>
        <w:jc w:val="left"/>
        <w:rPr>
          <w:rFonts w:hint="default" w:eastAsia="宋体"/>
          <w:b/>
          <w:bCs/>
          <w:lang w:val="en-US" w:eastAsia="zh-CN"/>
        </w:rPr>
      </w:pPr>
      <w:r>
        <w:rPr>
          <w:rFonts w:hint="eastAsia"/>
          <w:b/>
          <w:bCs/>
          <w:lang w:val="en-US" w:eastAsia="zh-CN"/>
        </w:rPr>
        <w:t>(情况一或情况二选择其一进行确认)</w:t>
      </w:r>
    </w:p>
    <w:p w14:paraId="6918D4CF">
      <w:pPr>
        <w:spacing w:line="320" w:lineRule="exact"/>
        <w:jc w:val="left"/>
      </w:pPr>
    </w:p>
    <w:p w14:paraId="5C2180B3">
      <w:pPr>
        <w:spacing w:line="320" w:lineRule="exact"/>
        <w:jc w:val="left"/>
      </w:pPr>
      <w:r>
        <w:t>公司</w:t>
      </w:r>
      <w:r>
        <w:rPr>
          <w:rFonts w:hint="eastAsia"/>
        </w:rPr>
        <w:t>全称（公章）：</w:t>
      </w:r>
    </w:p>
    <w:p w14:paraId="0C5344FF">
      <w:pPr>
        <w:spacing w:line="320" w:lineRule="exact"/>
        <w:jc w:val="left"/>
      </w:pPr>
    </w:p>
    <w:p w14:paraId="718AA8AD">
      <w:pPr>
        <w:spacing w:line="320" w:lineRule="exact"/>
        <w:jc w:val="left"/>
      </w:pPr>
      <w:r>
        <w:rPr>
          <w:rFonts w:hint="eastAsia"/>
        </w:rPr>
        <w:t>法定代表人</w:t>
      </w:r>
      <w:r>
        <w:t>或</w:t>
      </w:r>
      <w:r>
        <w:rPr>
          <w:rFonts w:hint="eastAsia"/>
        </w:rPr>
        <w:t>被授权委托人（签字或印章）：</w:t>
      </w:r>
    </w:p>
    <w:p w14:paraId="6F75DDF8">
      <w:pPr>
        <w:spacing w:line="320" w:lineRule="exact"/>
        <w:jc w:val="left"/>
      </w:pPr>
    </w:p>
    <w:p w14:paraId="17D16D4E">
      <w:pPr>
        <w:spacing w:line="320" w:lineRule="exact"/>
        <w:jc w:val="left"/>
      </w:pPr>
    </w:p>
    <w:p w14:paraId="585B06B3">
      <w:pPr>
        <w:spacing w:line="320" w:lineRule="exact"/>
        <w:jc w:val="left"/>
      </w:pPr>
    </w:p>
    <w:p w14:paraId="371CF82A">
      <w:pPr>
        <w:spacing w:line="320" w:lineRule="exact"/>
        <w:jc w:val="left"/>
      </w:pPr>
    </w:p>
    <w:p w14:paraId="6D6935C0">
      <w:pPr>
        <w:spacing w:line="320" w:lineRule="exact"/>
        <w:jc w:val="left"/>
      </w:pPr>
    </w:p>
    <w:p w14:paraId="7840066D">
      <w:pPr>
        <w:spacing w:line="320" w:lineRule="exact"/>
        <w:jc w:val="left"/>
      </w:pPr>
    </w:p>
    <w:p w14:paraId="4B437138">
      <w:pPr>
        <w:spacing w:line="320" w:lineRule="exact"/>
        <w:jc w:val="left"/>
      </w:pPr>
    </w:p>
    <w:p w14:paraId="755B414A">
      <w:pPr>
        <w:spacing w:line="320" w:lineRule="exact"/>
        <w:jc w:val="left"/>
      </w:pPr>
    </w:p>
    <w:p w14:paraId="48E4ACD1">
      <w:pPr>
        <w:spacing w:line="320" w:lineRule="exact"/>
        <w:jc w:val="left"/>
      </w:pPr>
    </w:p>
    <w:p w14:paraId="07C6AE5D">
      <w:pPr>
        <w:spacing w:line="320" w:lineRule="exact"/>
        <w:jc w:val="left"/>
      </w:pPr>
    </w:p>
    <w:p w14:paraId="6C1BD07E">
      <w:pPr>
        <w:spacing w:line="320" w:lineRule="exact"/>
        <w:jc w:val="left"/>
      </w:pPr>
    </w:p>
    <w:p w14:paraId="021A6026">
      <w:pPr>
        <w:spacing w:line="320" w:lineRule="exact"/>
        <w:jc w:val="left"/>
      </w:pPr>
    </w:p>
    <w:p w14:paraId="48E73459">
      <w:pPr>
        <w:spacing w:line="320" w:lineRule="exact"/>
        <w:jc w:val="left"/>
      </w:pPr>
    </w:p>
    <w:p w14:paraId="68D00A0E">
      <w:pPr>
        <w:spacing w:line="320" w:lineRule="exact"/>
        <w:jc w:val="left"/>
      </w:pPr>
    </w:p>
    <w:p w14:paraId="101EB61F">
      <w:pPr>
        <w:spacing w:line="320" w:lineRule="exact"/>
        <w:jc w:val="left"/>
      </w:pPr>
    </w:p>
    <w:p w14:paraId="053D807B">
      <w:pPr>
        <w:spacing w:line="320" w:lineRule="exact"/>
        <w:jc w:val="left"/>
      </w:pPr>
    </w:p>
    <w:p w14:paraId="2376B186">
      <w:pPr>
        <w:spacing w:line="320" w:lineRule="exact"/>
        <w:jc w:val="left"/>
      </w:pPr>
    </w:p>
    <w:p w14:paraId="1B85160F">
      <w:pPr>
        <w:spacing w:line="320" w:lineRule="exact"/>
        <w:jc w:val="left"/>
      </w:pPr>
    </w:p>
    <w:p w14:paraId="5BABEFA6">
      <w:pPr>
        <w:spacing w:line="320" w:lineRule="exact"/>
        <w:jc w:val="left"/>
      </w:pPr>
    </w:p>
    <w:p w14:paraId="6E15A7F7">
      <w:pPr>
        <w:spacing w:line="320" w:lineRule="exact"/>
        <w:jc w:val="left"/>
      </w:pPr>
    </w:p>
    <w:p w14:paraId="4FD9A7D0">
      <w:pPr>
        <w:spacing w:line="320" w:lineRule="exact"/>
        <w:jc w:val="left"/>
      </w:pPr>
    </w:p>
    <w:p w14:paraId="34554C82">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A4AB5"/>
    <w:multiLevelType w:val="singleLevel"/>
    <w:tmpl w:val="679A4AB5"/>
    <w:lvl w:ilvl="0" w:tentative="0">
      <w:start w:val="1"/>
      <w:numFmt w:val="chineseCounting"/>
      <w:suff w:val="nothing"/>
      <w:lvlText w:val="%1、"/>
      <w:lvlJc w:val="left"/>
      <w:rPr>
        <w:rFonts w:hint="eastAsia"/>
      </w:rPr>
    </w:lvl>
  </w:abstractNum>
  <w:abstractNum w:abstractNumId="1">
    <w:nsid w:val="6C8DAD9B"/>
    <w:multiLevelType w:val="singleLevel"/>
    <w:tmpl w:val="6C8DAD9B"/>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44EF2"/>
    <w:rsid w:val="000522AE"/>
    <w:rsid w:val="00085BA0"/>
    <w:rsid w:val="000A27A7"/>
    <w:rsid w:val="000B037B"/>
    <w:rsid w:val="000D12A3"/>
    <w:rsid w:val="000F4331"/>
    <w:rsid w:val="00100390"/>
    <w:rsid w:val="00106509"/>
    <w:rsid w:val="00110AF0"/>
    <w:rsid w:val="00125794"/>
    <w:rsid w:val="001349AE"/>
    <w:rsid w:val="00173167"/>
    <w:rsid w:val="00194D8C"/>
    <w:rsid w:val="001B6352"/>
    <w:rsid w:val="001C0779"/>
    <w:rsid w:val="001C54AE"/>
    <w:rsid w:val="001C66E0"/>
    <w:rsid w:val="001D7D0E"/>
    <w:rsid w:val="0021010E"/>
    <w:rsid w:val="0023151B"/>
    <w:rsid w:val="00232F03"/>
    <w:rsid w:val="00237EB1"/>
    <w:rsid w:val="0024228C"/>
    <w:rsid w:val="00265948"/>
    <w:rsid w:val="00282AC9"/>
    <w:rsid w:val="002A5043"/>
    <w:rsid w:val="002F1A40"/>
    <w:rsid w:val="00332A71"/>
    <w:rsid w:val="00345CD3"/>
    <w:rsid w:val="0038487B"/>
    <w:rsid w:val="003B6EF3"/>
    <w:rsid w:val="003D3615"/>
    <w:rsid w:val="003E26EB"/>
    <w:rsid w:val="003F4823"/>
    <w:rsid w:val="00405BE5"/>
    <w:rsid w:val="00414489"/>
    <w:rsid w:val="0041481A"/>
    <w:rsid w:val="00453875"/>
    <w:rsid w:val="0046076E"/>
    <w:rsid w:val="004612AA"/>
    <w:rsid w:val="004631BA"/>
    <w:rsid w:val="00463426"/>
    <w:rsid w:val="00463FB3"/>
    <w:rsid w:val="00466542"/>
    <w:rsid w:val="00467241"/>
    <w:rsid w:val="00474756"/>
    <w:rsid w:val="004C38AE"/>
    <w:rsid w:val="004D52F0"/>
    <w:rsid w:val="005025E7"/>
    <w:rsid w:val="005214BF"/>
    <w:rsid w:val="00582E08"/>
    <w:rsid w:val="005831E4"/>
    <w:rsid w:val="005849C7"/>
    <w:rsid w:val="005A31DD"/>
    <w:rsid w:val="005D031E"/>
    <w:rsid w:val="005D3C7A"/>
    <w:rsid w:val="005D6697"/>
    <w:rsid w:val="005E1337"/>
    <w:rsid w:val="00607DB9"/>
    <w:rsid w:val="0065311C"/>
    <w:rsid w:val="00656C63"/>
    <w:rsid w:val="00666EE6"/>
    <w:rsid w:val="00667FF2"/>
    <w:rsid w:val="00671957"/>
    <w:rsid w:val="006A29E8"/>
    <w:rsid w:val="006A5F2C"/>
    <w:rsid w:val="006B6C3A"/>
    <w:rsid w:val="006C345F"/>
    <w:rsid w:val="006F2F61"/>
    <w:rsid w:val="006F3C48"/>
    <w:rsid w:val="00713F62"/>
    <w:rsid w:val="00727111"/>
    <w:rsid w:val="00791ABD"/>
    <w:rsid w:val="00796E07"/>
    <w:rsid w:val="007F1209"/>
    <w:rsid w:val="0080323E"/>
    <w:rsid w:val="008064F3"/>
    <w:rsid w:val="008107ED"/>
    <w:rsid w:val="0082709A"/>
    <w:rsid w:val="00874746"/>
    <w:rsid w:val="008753ED"/>
    <w:rsid w:val="008973CD"/>
    <w:rsid w:val="008B52C0"/>
    <w:rsid w:val="008D73B8"/>
    <w:rsid w:val="008F0AD0"/>
    <w:rsid w:val="008F20F6"/>
    <w:rsid w:val="00902120"/>
    <w:rsid w:val="00921E54"/>
    <w:rsid w:val="0092632B"/>
    <w:rsid w:val="0093095A"/>
    <w:rsid w:val="00964DED"/>
    <w:rsid w:val="0098500F"/>
    <w:rsid w:val="009A53E0"/>
    <w:rsid w:val="009C0E42"/>
    <w:rsid w:val="009E0A16"/>
    <w:rsid w:val="009E75DA"/>
    <w:rsid w:val="00A03053"/>
    <w:rsid w:val="00A311EC"/>
    <w:rsid w:val="00A41EF2"/>
    <w:rsid w:val="00A4341F"/>
    <w:rsid w:val="00A451AA"/>
    <w:rsid w:val="00AB418C"/>
    <w:rsid w:val="00AC49D0"/>
    <w:rsid w:val="00AD0824"/>
    <w:rsid w:val="00AD658A"/>
    <w:rsid w:val="00AF61E6"/>
    <w:rsid w:val="00B05555"/>
    <w:rsid w:val="00B25024"/>
    <w:rsid w:val="00B26049"/>
    <w:rsid w:val="00B3033E"/>
    <w:rsid w:val="00B43094"/>
    <w:rsid w:val="00B54981"/>
    <w:rsid w:val="00B54A99"/>
    <w:rsid w:val="00B671B0"/>
    <w:rsid w:val="00B746BC"/>
    <w:rsid w:val="00B81736"/>
    <w:rsid w:val="00BB598C"/>
    <w:rsid w:val="00BE311D"/>
    <w:rsid w:val="00C13A86"/>
    <w:rsid w:val="00C23AF0"/>
    <w:rsid w:val="00C42B89"/>
    <w:rsid w:val="00C849F7"/>
    <w:rsid w:val="00C92673"/>
    <w:rsid w:val="00CE4DE5"/>
    <w:rsid w:val="00D25FE5"/>
    <w:rsid w:val="00D54FF0"/>
    <w:rsid w:val="00D64AE1"/>
    <w:rsid w:val="00D841BC"/>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D6E48"/>
    <w:rsid w:val="00F01A43"/>
    <w:rsid w:val="00F1123A"/>
    <w:rsid w:val="00FD24A5"/>
    <w:rsid w:val="013017CD"/>
    <w:rsid w:val="013C690E"/>
    <w:rsid w:val="014852B3"/>
    <w:rsid w:val="0168700A"/>
    <w:rsid w:val="01E50D53"/>
    <w:rsid w:val="023A530D"/>
    <w:rsid w:val="026F525C"/>
    <w:rsid w:val="02867E41"/>
    <w:rsid w:val="03194609"/>
    <w:rsid w:val="03282D04"/>
    <w:rsid w:val="03465822"/>
    <w:rsid w:val="036F2FCB"/>
    <w:rsid w:val="03936CB9"/>
    <w:rsid w:val="039D7B38"/>
    <w:rsid w:val="042F62B6"/>
    <w:rsid w:val="046C12B8"/>
    <w:rsid w:val="049A0293"/>
    <w:rsid w:val="04C679E7"/>
    <w:rsid w:val="04E43544"/>
    <w:rsid w:val="04F35535"/>
    <w:rsid w:val="04FA474C"/>
    <w:rsid w:val="05455959"/>
    <w:rsid w:val="05C237BA"/>
    <w:rsid w:val="067D77AC"/>
    <w:rsid w:val="06976AC0"/>
    <w:rsid w:val="076F5347"/>
    <w:rsid w:val="07A1396F"/>
    <w:rsid w:val="08915791"/>
    <w:rsid w:val="08B65998"/>
    <w:rsid w:val="08CE609D"/>
    <w:rsid w:val="08DC2D87"/>
    <w:rsid w:val="09A908B8"/>
    <w:rsid w:val="09AB4631"/>
    <w:rsid w:val="09BE34A0"/>
    <w:rsid w:val="09D75426"/>
    <w:rsid w:val="0A00672A"/>
    <w:rsid w:val="0A200B7B"/>
    <w:rsid w:val="0A40121D"/>
    <w:rsid w:val="0A4A209B"/>
    <w:rsid w:val="0ABA2D7D"/>
    <w:rsid w:val="0AC0235E"/>
    <w:rsid w:val="0AC43BFC"/>
    <w:rsid w:val="0AC57974"/>
    <w:rsid w:val="0AEE6ECB"/>
    <w:rsid w:val="0B460AB5"/>
    <w:rsid w:val="0B7C0579"/>
    <w:rsid w:val="0BBF7E33"/>
    <w:rsid w:val="0BC77F22"/>
    <w:rsid w:val="0BD04822"/>
    <w:rsid w:val="0C605A9D"/>
    <w:rsid w:val="0C8F023A"/>
    <w:rsid w:val="0C9B0F2F"/>
    <w:rsid w:val="0D2E1801"/>
    <w:rsid w:val="0DA47D15"/>
    <w:rsid w:val="0DDA7292"/>
    <w:rsid w:val="0EA56891"/>
    <w:rsid w:val="0EC248F6"/>
    <w:rsid w:val="0EC95C85"/>
    <w:rsid w:val="0EE505E5"/>
    <w:rsid w:val="0EE7610B"/>
    <w:rsid w:val="0F8B118C"/>
    <w:rsid w:val="10156CA8"/>
    <w:rsid w:val="105C48D7"/>
    <w:rsid w:val="10E51F02"/>
    <w:rsid w:val="11AD707B"/>
    <w:rsid w:val="11D53A94"/>
    <w:rsid w:val="11FD79F3"/>
    <w:rsid w:val="12013797"/>
    <w:rsid w:val="121B37BE"/>
    <w:rsid w:val="122B4561"/>
    <w:rsid w:val="128B5BD3"/>
    <w:rsid w:val="12D35AE6"/>
    <w:rsid w:val="130628D8"/>
    <w:rsid w:val="132536A6"/>
    <w:rsid w:val="13347445"/>
    <w:rsid w:val="136715C8"/>
    <w:rsid w:val="14264FE0"/>
    <w:rsid w:val="146A5814"/>
    <w:rsid w:val="14B545B5"/>
    <w:rsid w:val="14F670A8"/>
    <w:rsid w:val="154020D1"/>
    <w:rsid w:val="15DB44F0"/>
    <w:rsid w:val="15F335E7"/>
    <w:rsid w:val="160B0931"/>
    <w:rsid w:val="1651030E"/>
    <w:rsid w:val="16985F3D"/>
    <w:rsid w:val="173739A8"/>
    <w:rsid w:val="17836BED"/>
    <w:rsid w:val="17B62B1E"/>
    <w:rsid w:val="17DB07D7"/>
    <w:rsid w:val="1807058C"/>
    <w:rsid w:val="18356139"/>
    <w:rsid w:val="183D6D9C"/>
    <w:rsid w:val="184A1C38"/>
    <w:rsid w:val="194D323D"/>
    <w:rsid w:val="19630A84"/>
    <w:rsid w:val="19D11E91"/>
    <w:rsid w:val="1A616AC1"/>
    <w:rsid w:val="1A620D3B"/>
    <w:rsid w:val="1A626F8D"/>
    <w:rsid w:val="1ABA0B77"/>
    <w:rsid w:val="1ACB4B33"/>
    <w:rsid w:val="1B012302"/>
    <w:rsid w:val="1B27032B"/>
    <w:rsid w:val="1B2D30F7"/>
    <w:rsid w:val="1B2F50C2"/>
    <w:rsid w:val="1B4E306E"/>
    <w:rsid w:val="1B6A60FA"/>
    <w:rsid w:val="1B803B6F"/>
    <w:rsid w:val="1B994503"/>
    <w:rsid w:val="1BAD248A"/>
    <w:rsid w:val="1BBF631B"/>
    <w:rsid w:val="1C0025BA"/>
    <w:rsid w:val="1C4921B3"/>
    <w:rsid w:val="1C512459"/>
    <w:rsid w:val="1C8E5E18"/>
    <w:rsid w:val="1CAC629E"/>
    <w:rsid w:val="1CE75528"/>
    <w:rsid w:val="1D4330A6"/>
    <w:rsid w:val="1DB16262"/>
    <w:rsid w:val="1DF919B7"/>
    <w:rsid w:val="1E0A3BC4"/>
    <w:rsid w:val="1E641526"/>
    <w:rsid w:val="1E6D7CAF"/>
    <w:rsid w:val="1EAD298C"/>
    <w:rsid w:val="1EB06519"/>
    <w:rsid w:val="1ED146E2"/>
    <w:rsid w:val="1F0152BD"/>
    <w:rsid w:val="1F084B68"/>
    <w:rsid w:val="1F6F0182"/>
    <w:rsid w:val="1F891D47"/>
    <w:rsid w:val="1FDD4828"/>
    <w:rsid w:val="2011123A"/>
    <w:rsid w:val="20270439"/>
    <w:rsid w:val="202D1DEC"/>
    <w:rsid w:val="20523600"/>
    <w:rsid w:val="20943C19"/>
    <w:rsid w:val="20B816B5"/>
    <w:rsid w:val="21470C4C"/>
    <w:rsid w:val="216929AF"/>
    <w:rsid w:val="216E6218"/>
    <w:rsid w:val="21845BC8"/>
    <w:rsid w:val="21A46C6C"/>
    <w:rsid w:val="21C1459A"/>
    <w:rsid w:val="21CB3E55"/>
    <w:rsid w:val="220B7F0B"/>
    <w:rsid w:val="2221328A"/>
    <w:rsid w:val="22571A38"/>
    <w:rsid w:val="22590C76"/>
    <w:rsid w:val="22C205C9"/>
    <w:rsid w:val="22D14943"/>
    <w:rsid w:val="231F3C6E"/>
    <w:rsid w:val="239F6B5C"/>
    <w:rsid w:val="23B0208C"/>
    <w:rsid w:val="23EB3B50"/>
    <w:rsid w:val="249661B1"/>
    <w:rsid w:val="252C08C4"/>
    <w:rsid w:val="26655E3B"/>
    <w:rsid w:val="268564DD"/>
    <w:rsid w:val="269C1F13"/>
    <w:rsid w:val="26B741BD"/>
    <w:rsid w:val="26BC7A25"/>
    <w:rsid w:val="271B299E"/>
    <w:rsid w:val="271C2272"/>
    <w:rsid w:val="277A3B68"/>
    <w:rsid w:val="277F4CDB"/>
    <w:rsid w:val="279C52D8"/>
    <w:rsid w:val="28247630"/>
    <w:rsid w:val="28485A15"/>
    <w:rsid w:val="28B07116"/>
    <w:rsid w:val="29297EA0"/>
    <w:rsid w:val="29363ABF"/>
    <w:rsid w:val="29B9024C"/>
    <w:rsid w:val="29C15A7E"/>
    <w:rsid w:val="2A015642"/>
    <w:rsid w:val="2A222295"/>
    <w:rsid w:val="2A5C3F17"/>
    <w:rsid w:val="2A68414C"/>
    <w:rsid w:val="2A975D1A"/>
    <w:rsid w:val="2B2F369D"/>
    <w:rsid w:val="2B395AE8"/>
    <w:rsid w:val="2B577D1D"/>
    <w:rsid w:val="2B581127"/>
    <w:rsid w:val="2BF9798B"/>
    <w:rsid w:val="2C29790B"/>
    <w:rsid w:val="2C725028"/>
    <w:rsid w:val="2C864D5D"/>
    <w:rsid w:val="2CA376BD"/>
    <w:rsid w:val="2CA60F5C"/>
    <w:rsid w:val="2CB27900"/>
    <w:rsid w:val="2CE455E0"/>
    <w:rsid w:val="2D320A41"/>
    <w:rsid w:val="2D88240F"/>
    <w:rsid w:val="2E2959A0"/>
    <w:rsid w:val="2ECB4CA9"/>
    <w:rsid w:val="2F25260C"/>
    <w:rsid w:val="2F271075"/>
    <w:rsid w:val="2F5D2CA0"/>
    <w:rsid w:val="300F0BC6"/>
    <w:rsid w:val="306058C5"/>
    <w:rsid w:val="3099669F"/>
    <w:rsid w:val="30BB2AFC"/>
    <w:rsid w:val="30C83A24"/>
    <w:rsid w:val="30DF4A3C"/>
    <w:rsid w:val="30EE4C7F"/>
    <w:rsid w:val="310821E5"/>
    <w:rsid w:val="312B5ED3"/>
    <w:rsid w:val="315E0057"/>
    <w:rsid w:val="316867E0"/>
    <w:rsid w:val="31A05078"/>
    <w:rsid w:val="31D2634F"/>
    <w:rsid w:val="31F04DAA"/>
    <w:rsid w:val="32582CF8"/>
    <w:rsid w:val="32747406"/>
    <w:rsid w:val="32764F2C"/>
    <w:rsid w:val="33093FF2"/>
    <w:rsid w:val="335A577D"/>
    <w:rsid w:val="339C2CC5"/>
    <w:rsid w:val="3454129D"/>
    <w:rsid w:val="348953EB"/>
    <w:rsid w:val="34A2025B"/>
    <w:rsid w:val="34C44675"/>
    <w:rsid w:val="351255AD"/>
    <w:rsid w:val="35325A82"/>
    <w:rsid w:val="35382385"/>
    <w:rsid w:val="354D588F"/>
    <w:rsid w:val="354D6418"/>
    <w:rsid w:val="35EA010B"/>
    <w:rsid w:val="36105698"/>
    <w:rsid w:val="361A4998"/>
    <w:rsid w:val="361E1B63"/>
    <w:rsid w:val="36280C33"/>
    <w:rsid w:val="367B0D63"/>
    <w:rsid w:val="367B3FC7"/>
    <w:rsid w:val="36987B67"/>
    <w:rsid w:val="36C50230"/>
    <w:rsid w:val="36CF10AF"/>
    <w:rsid w:val="36E7464B"/>
    <w:rsid w:val="36F5685E"/>
    <w:rsid w:val="36F83ED1"/>
    <w:rsid w:val="36FA3974"/>
    <w:rsid w:val="370E7E29"/>
    <w:rsid w:val="37643EED"/>
    <w:rsid w:val="37923D04"/>
    <w:rsid w:val="37E95F42"/>
    <w:rsid w:val="38156F95"/>
    <w:rsid w:val="38AC78FA"/>
    <w:rsid w:val="38C048BF"/>
    <w:rsid w:val="38E30E42"/>
    <w:rsid w:val="38EA5B3F"/>
    <w:rsid w:val="390C65EA"/>
    <w:rsid w:val="39277A5B"/>
    <w:rsid w:val="397523E2"/>
    <w:rsid w:val="397D3044"/>
    <w:rsid w:val="3A033549"/>
    <w:rsid w:val="3A0D43C8"/>
    <w:rsid w:val="3A451DB4"/>
    <w:rsid w:val="3A4E1E16"/>
    <w:rsid w:val="3A63223A"/>
    <w:rsid w:val="3A7B58BD"/>
    <w:rsid w:val="3AF13CEA"/>
    <w:rsid w:val="3B6D2A19"/>
    <w:rsid w:val="3BCE402B"/>
    <w:rsid w:val="3BEE647B"/>
    <w:rsid w:val="3C0E4427"/>
    <w:rsid w:val="3C406CD7"/>
    <w:rsid w:val="3C44609B"/>
    <w:rsid w:val="3C544530"/>
    <w:rsid w:val="3C805325"/>
    <w:rsid w:val="3CA54D8C"/>
    <w:rsid w:val="3CB7686D"/>
    <w:rsid w:val="3D000214"/>
    <w:rsid w:val="3D5347E8"/>
    <w:rsid w:val="3D7F55DD"/>
    <w:rsid w:val="3D8863C7"/>
    <w:rsid w:val="3E0B0C1F"/>
    <w:rsid w:val="3E126451"/>
    <w:rsid w:val="3E2E4584"/>
    <w:rsid w:val="3E9C3F6D"/>
    <w:rsid w:val="3EA352FB"/>
    <w:rsid w:val="3EBC460F"/>
    <w:rsid w:val="3ECA2888"/>
    <w:rsid w:val="3ED126C5"/>
    <w:rsid w:val="3F12422F"/>
    <w:rsid w:val="3F964E60"/>
    <w:rsid w:val="3FE060DB"/>
    <w:rsid w:val="40040099"/>
    <w:rsid w:val="40175FA1"/>
    <w:rsid w:val="40664832"/>
    <w:rsid w:val="40DE261A"/>
    <w:rsid w:val="40F0234E"/>
    <w:rsid w:val="41526B64"/>
    <w:rsid w:val="419B050B"/>
    <w:rsid w:val="42181B5C"/>
    <w:rsid w:val="429B7254"/>
    <w:rsid w:val="43421586"/>
    <w:rsid w:val="4348794C"/>
    <w:rsid w:val="43EC576D"/>
    <w:rsid w:val="44692B43"/>
    <w:rsid w:val="44B244EA"/>
    <w:rsid w:val="44C304A5"/>
    <w:rsid w:val="44F05012"/>
    <w:rsid w:val="450B1E4C"/>
    <w:rsid w:val="45896629"/>
    <w:rsid w:val="45DB537A"/>
    <w:rsid w:val="460F3276"/>
    <w:rsid w:val="463D4287"/>
    <w:rsid w:val="464F5D68"/>
    <w:rsid w:val="467D4336"/>
    <w:rsid w:val="46B53E1D"/>
    <w:rsid w:val="46F801AE"/>
    <w:rsid w:val="47307948"/>
    <w:rsid w:val="4743767B"/>
    <w:rsid w:val="47F02E24"/>
    <w:rsid w:val="4817088A"/>
    <w:rsid w:val="48272AF9"/>
    <w:rsid w:val="48D047EB"/>
    <w:rsid w:val="4933371F"/>
    <w:rsid w:val="49411497"/>
    <w:rsid w:val="49455191"/>
    <w:rsid w:val="49DE5CE3"/>
    <w:rsid w:val="4A821143"/>
    <w:rsid w:val="4AB95897"/>
    <w:rsid w:val="4ACE1952"/>
    <w:rsid w:val="4B0233A9"/>
    <w:rsid w:val="4B0610EB"/>
    <w:rsid w:val="4B5A4F93"/>
    <w:rsid w:val="4B8464B4"/>
    <w:rsid w:val="4BCD7E5B"/>
    <w:rsid w:val="4C0118B3"/>
    <w:rsid w:val="4C0F5D7E"/>
    <w:rsid w:val="4C3674CD"/>
    <w:rsid w:val="4C4277A8"/>
    <w:rsid w:val="4CAE37E9"/>
    <w:rsid w:val="4CAF7561"/>
    <w:rsid w:val="4CB9218D"/>
    <w:rsid w:val="4CC83795"/>
    <w:rsid w:val="4CEC565F"/>
    <w:rsid w:val="4D027691"/>
    <w:rsid w:val="4D5A127B"/>
    <w:rsid w:val="4D6B3488"/>
    <w:rsid w:val="4D7F6670"/>
    <w:rsid w:val="4E45017D"/>
    <w:rsid w:val="4E9B5FEF"/>
    <w:rsid w:val="4EF61477"/>
    <w:rsid w:val="4F1020E5"/>
    <w:rsid w:val="4F860A4D"/>
    <w:rsid w:val="4FD5108C"/>
    <w:rsid w:val="4FFA4F97"/>
    <w:rsid w:val="505521CD"/>
    <w:rsid w:val="508D5E0B"/>
    <w:rsid w:val="519805C3"/>
    <w:rsid w:val="51B80C66"/>
    <w:rsid w:val="52081BED"/>
    <w:rsid w:val="521F6F37"/>
    <w:rsid w:val="522D4C16"/>
    <w:rsid w:val="52657621"/>
    <w:rsid w:val="52B458D1"/>
    <w:rsid w:val="52ED493F"/>
    <w:rsid w:val="52FE4D9E"/>
    <w:rsid w:val="53147B7C"/>
    <w:rsid w:val="53661346"/>
    <w:rsid w:val="536C2239"/>
    <w:rsid w:val="536E5A80"/>
    <w:rsid w:val="53701283"/>
    <w:rsid w:val="53AA2830"/>
    <w:rsid w:val="53CB2ED2"/>
    <w:rsid w:val="53FA5112"/>
    <w:rsid w:val="54216195"/>
    <w:rsid w:val="54615FF5"/>
    <w:rsid w:val="54877ACD"/>
    <w:rsid w:val="548E0911"/>
    <w:rsid w:val="54C65448"/>
    <w:rsid w:val="54DA0EF3"/>
    <w:rsid w:val="5531145B"/>
    <w:rsid w:val="553625CD"/>
    <w:rsid w:val="55621614"/>
    <w:rsid w:val="557430F6"/>
    <w:rsid w:val="557650C0"/>
    <w:rsid w:val="55AF2380"/>
    <w:rsid w:val="55BB6F76"/>
    <w:rsid w:val="55CE694A"/>
    <w:rsid w:val="55CF67DB"/>
    <w:rsid w:val="564C7BCE"/>
    <w:rsid w:val="56811F6E"/>
    <w:rsid w:val="569752EE"/>
    <w:rsid w:val="56A874FB"/>
    <w:rsid w:val="57462870"/>
    <w:rsid w:val="5758436E"/>
    <w:rsid w:val="57AF6667"/>
    <w:rsid w:val="57F549C2"/>
    <w:rsid w:val="58D36385"/>
    <w:rsid w:val="58E14F46"/>
    <w:rsid w:val="58E660B8"/>
    <w:rsid w:val="58E81E30"/>
    <w:rsid w:val="58FA61CD"/>
    <w:rsid w:val="59034EBC"/>
    <w:rsid w:val="591744C4"/>
    <w:rsid w:val="59811C85"/>
    <w:rsid w:val="59A00F13"/>
    <w:rsid w:val="59A26483"/>
    <w:rsid w:val="59C04B5B"/>
    <w:rsid w:val="59F14D15"/>
    <w:rsid w:val="59F601E2"/>
    <w:rsid w:val="59FD5DAF"/>
    <w:rsid w:val="5A7140A7"/>
    <w:rsid w:val="5AA24261"/>
    <w:rsid w:val="5AD36B10"/>
    <w:rsid w:val="5B6360E6"/>
    <w:rsid w:val="5BC14BBB"/>
    <w:rsid w:val="5BE34B31"/>
    <w:rsid w:val="5C052CF9"/>
    <w:rsid w:val="5C9A78E6"/>
    <w:rsid w:val="5CD1707F"/>
    <w:rsid w:val="5CFD7E74"/>
    <w:rsid w:val="5D702B58"/>
    <w:rsid w:val="5DCD5A99"/>
    <w:rsid w:val="5DD76917"/>
    <w:rsid w:val="5E371164"/>
    <w:rsid w:val="5E382F69"/>
    <w:rsid w:val="5E580C0C"/>
    <w:rsid w:val="5ECE7D1A"/>
    <w:rsid w:val="5EF37781"/>
    <w:rsid w:val="5F1C5490"/>
    <w:rsid w:val="5F294F51"/>
    <w:rsid w:val="5F4D6E91"/>
    <w:rsid w:val="5F5D4BFA"/>
    <w:rsid w:val="5FBC4017"/>
    <w:rsid w:val="5FBF7663"/>
    <w:rsid w:val="5FC52ECB"/>
    <w:rsid w:val="60023E51"/>
    <w:rsid w:val="60363DC9"/>
    <w:rsid w:val="60457B68"/>
    <w:rsid w:val="604F4E8B"/>
    <w:rsid w:val="60883EF9"/>
    <w:rsid w:val="60AB1DA4"/>
    <w:rsid w:val="6129748A"/>
    <w:rsid w:val="613C71BD"/>
    <w:rsid w:val="6166423A"/>
    <w:rsid w:val="61B256D1"/>
    <w:rsid w:val="61B56F70"/>
    <w:rsid w:val="622163B3"/>
    <w:rsid w:val="623C4F9B"/>
    <w:rsid w:val="62B15989"/>
    <w:rsid w:val="631D4DCC"/>
    <w:rsid w:val="63755EBC"/>
    <w:rsid w:val="637F15E3"/>
    <w:rsid w:val="63BF5E84"/>
    <w:rsid w:val="64055990"/>
    <w:rsid w:val="6486074F"/>
    <w:rsid w:val="657F733A"/>
    <w:rsid w:val="65870C23"/>
    <w:rsid w:val="658C7A8D"/>
    <w:rsid w:val="659375C8"/>
    <w:rsid w:val="65C21C5B"/>
    <w:rsid w:val="664B7EA3"/>
    <w:rsid w:val="67012215"/>
    <w:rsid w:val="670A1B0C"/>
    <w:rsid w:val="67136C12"/>
    <w:rsid w:val="672C7CD4"/>
    <w:rsid w:val="67395F4D"/>
    <w:rsid w:val="673B7F17"/>
    <w:rsid w:val="674212A6"/>
    <w:rsid w:val="677C50E6"/>
    <w:rsid w:val="68104F00"/>
    <w:rsid w:val="68710CD3"/>
    <w:rsid w:val="68DA4563"/>
    <w:rsid w:val="68FC5484"/>
    <w:rsid w:val="68FE0364"/>
    <w:rsid w:val="6942733B"/>
    <w:rsid w:val="694D5CE0"/>
    <w:rsid w:val="698067CB"/>
    <w:rsid w:val="69A55B1C"/>
    <w:rsid w:val="69B621DA"/>
    <w:rsid w:val="69CB5582"/>
    <w:rsid w:val="69E6205D"/>
    <w:rsid w:val="69F60125"/>
    <w:rsid w:val="6ADE7686"/>
    <w:rsid w:val="6ADF72FD"/>
    <w:rsid w:val="6B9B0F84"/>
    <w:rsid w:val="6C133210"/>
    <w:rsid w:val="6C4B29AA"/>
    <w:rsid w:val="6D57537F"/>
    <w:rsid w:val="6DD10C8D"/>
    <w:rsid w:val="6DF109F4"/>
    <w:rsid w:val="6E14501E"/>
    <w:rsid w:val="6E697118"/>
    <w:rsid w:val="6E8C1058"/>
    <w:rsid w:val="6ED8429D"/>
    <w:rsid w:val="6EEA3674"/>
    <w:rsid w:val="6F101C89"/>
    <w:rsid w:val="6F3202EC"/>
    <w:rsid w:val="6F484F7F"/>
    <w:rsid w:val="6F96218E"/>
    <w:rsid w:val="6FBE7937"/>
    <w:rsid w:val="6FC34F4E"/>
    <w:rsid w:val="701D28B0"/>
    <w:rsid w:val="706270FC"/>
    <w:rsid w:val="707B1384"/>
    <w:rsid w:val="70CD25AE"/>
    <w:rsid w:val="71241A1C"/>
    <w:rsid w:val="71957CAF"/>
    <w:rsid w:val="719721EE"/>
    <w:rsid w:val="71F7064C"/>
    <w:rsid w:val="727442DD"/>
    <w:rsid w:val="727B566C"/>
    <w:rsid w:val="72870213"/>
    <w:rsid w:val="728A51E8"/>
    <w:rsid w:val="72CC4119"/>
    <w:rsid w:val="73520AC2"/>
    <w:rsid w:val="736D76AA"/>
    <w:rsid w:val="739E1612"/>
    <w:rsid w:val="73AD5CF9"/>
    <w:rsid w:val="73C179F6"/>
    <w:rsid w:val="73FA241C"/>
    <w:rsid w:val="744C38ED"/>
    <w:rsid w:val="74C7103C"/>
    <w:rsid w:val="74CA2AAE"/>
    <w:rsid w:val="74F675F9"/>
    <w:rsid w:val="751938D5"/>
    <w:rsid w:val="75232716"/>
    <w:rsid w:val="75A849CA"/>
    <w:rsid w:val="767E397C"/>
    <w:rsid w:val="76B07385"/>
    <w:rsid w:val="77282D2E"/>
    <w:rsid w:val="776668EA"/>
    <w:rsid w:val="776E694D"/>
    <w:rsid w:val="779571D0"/>
    <w:rsid w:val="77B274B0"/>
    <w:rsid w:val="77E73A6A"/>
    <w:rsid w:val="77F9740E"/>
    <w:rsid w:val="78106CEA"/>
    <w:rsid w:val="78324A1E"/>
    <w:rsid w:val="784D3606"/>
    <w:rsid w:val="78DC7BD1"/>
    <w:rsid w:val="7A0B19CB"/>
    <w:rsid w:val="7A244ADF"/>
    <w:rsid w:val="7A792DD8"/>
    <w:rsid w:val="7B430CF1"/>
    <w:rsid w:val="7B7E71B2"/>
    <w:rsid w:val="7BFA3AA5"/>
    <w:rsid w:val="7C094B99"/>
    <w:rsid w:val="7C574A54"/>
    <w:rsid w:val="7C5915A1"/>
    <w:rsid w:val="7C9C2DAE"/>
    <w:rsid w:val="7CA53A11"/>
    <w:rsid w:val="7CC84A54"/>
    <w:rsid w:val="7CD871A5"/>
    <w:rsid w:val="7CEA5ECA"/>
    <w:rsid w:val="7D0270B5"/>
    <w:rsid w:val="7D2E7EAA"/>
    <w:rsid w:val="7D6C2781"/>
    <w:rsid w:val="7DBD4D8A"/>
    <w:rsid w:val="7DBE7175"/>
    <w:rsid w:val="7E6F077A"/>
    <w:rsid w:val="7EF26CB5"/>
    <w:rsid w:val="7F0B61EB"/>
    <w:rsid w:val="7F1C3D32"/>
    <w:rsid w:val="7F385010"/>
    <w:rsid w:val="7F637BB3"/>
    <w:rsid w:val="7F7C7244"/>
    <w:rsid w:val="7F8F1F5C"/>
    <w:rsid w:val="7F9D4E73"/>
    <w:rsid w:val="7FB568F3"/>
    <w:rsid w:val="7FE707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font11"/>
    <w:basedOn w:val="9"/>
    <w:qFormat/>
    <w:uiPriority w:val="0"/>
    <w:rPr>
      <w:rFonts w:ascii="宋体" w:hAnsi="宋体" w:eastAsia="宋体" w:cs="宋体"/>
      <w:color w:val="000000"/>
      <w:sz w:val="22"/>
      <w:szCs w:val="22"/>
      <w:u w:val="none"/>
    </w:rPr>
  </w:style>
  <w:style w:type="character" w:customStyle="1" w:styleId="17">
    <w:name w:val="font01"/>
    <w:basedOn w:val="9"/>
    <w:qFormat/>
    <w:uiPriority w:val="0"/>
    <w:rPr>
      <w:rFonts w:hint="eastAsia" w:ascii="宋体" w:hAnsi="宋体" w:eastAsia="宋体" w:cs="宋体"/>
      <w:color w:val="000000"/>
      <w:sz w:val="22"/>
      <w:szCs w:val="22"/>
      <w:u w:val="none"/>
    </w:rPr>
  </w:style>
  <w:style w:type="character" w:customStyle="1" w:styleId="18">
    <w:name w:val="font51"/>
    <w:basedOn w:val="9"/>
    <w:qFormat/>
    <w:uiPriority w:val="0"/>
    <w:rPr>
      <w:rFonts w:ascii="Arial" w:hAnsi="Arial" w:cs="Arial"/>
      <w:color w:val="FF0000"/>
      <w:sz w:val="28"/>
      <w:szCs w:val="28"/>
      <w:u w:val="none"/>
    </w:rPr>
  </w:style>
  <w:style w:type="character" w:customStyle="1" w:styleId="19">
    <w:name w:val="font41"/>
    <w:basedOn w:val="9"/>
    <w:qFormat/>
    <w:uiPriority w:val="0"/>
    <w:rPr>
      <w:rFonts w:hint="eastAsia" w:ascii="宋体" w:hAnsi="宋体" w:eastAsia="宋体" w:cs="宋体"/>
      <w:color w:val="FF0000"/>
      <w:sz w:val="28"/>
      <w:szCs w:val="28"/>
      <w:u w:val="none"/>
    </w:rPr>
  </w:style>
  <w:style w:type="character" w:customStyle="1" w:styleId="20">
    <w:name w:val="font71"/>
    <w:basedOn w:val="9"/>
    <w:qFormat/>
    <w:uiPriority w:val="0"/>
    <w:rPr>
      <w:rFonts w:ascii="Wingdings 2" w:hAnsi="Wingdings 2" w:eastAsia="Wingdings 2" w:cs="Wingdings 2"/>
      <w:color w:val="FF0000"/>
      <w:sz w:val="28"/>
      <w:szCs w:val="28"/>
      <w:u w:val="none"/>
    </w:rPr>
  </w:style>
  <w:style w:type="character" w:customStyle="1" w:styleId="21">
    <w:name w:val="font81"/>
    <w:basedOn w:val="9"/>
    <w:qFormat/>
    <w:uiPriority w:val="0"/>
    <w:rPr>
      <w:rFonts w:ascii="Wingdings" w:hAnsi="Wingdings" w:cs="Wingdings"/>
      <w:color w:val="FF0000"/>
      <w:sz w:val="28"/>
      <w:szCs w:val="28"/>
      <w:u w:val="none"/>
    </w:rPr>
  </w:style>
  <w:style w:type="character" w:customStyle="1" w:styleId="22">
    <w:name w:val="font31"/>
    <w:basedOn w:val="9"/>
    <w:qFormat/>
    <w:uiPriority w:val="0"/>
    <w:rPr>
      <w:rFonts w:ascii="Arial" w:hAnsi="Arial" w:cs="Arial"/>
      <w:color w:val="000000"/>
      <w:sz w:val="20"/>
      <w:szCs w:val="20"/>
      <w:u w:val="none"/>
    </w:rPr>
  </w:style>
  <w:style w:type="character" w:customStyle="1" w:styleId="23">
    <w:name w:val="font21"/>
    <w:basedOn w:val="9"/>
    <w:qFormat/>
    <w:uiPriority w:val="0"/>
    <w:rPr>
      <w:rFonts w:hint="eastAsia" w:ascii="宋体" w:hAnsi="宋体" w:eastAsia="宋体" w:cs="宋体"/>
      <w:color w:val="000000"/>
      <w:sz w:val="20"/>
      <w:szCs w:val="20"/>
      <w:u w:val="none"/>
    </w:rPr>
  </w:style>
  <w:style w:type="character" w:customStyle="1" w:styleId="24">
    <w:name w:val="font61"/>
    <w:basedOn w:val="9"/>
    <w:qFormat/>
    <w:uiPriority w:val="0"/>
    <w:rPr>
      <w:rFonts w:ascii="Wingdings" w:hAnsi="Wingdings" w:cs="Wingding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5475</Words>
  <Characters>5908</Characters>
  <Lines>201</Lines>
  <Paragraphs>229</Paragraphs>
  <TotalTime>150</TotalTime>
  <ScaleCrop>false</ScaleCrop>
  <LinksUpToDate>false</LinksUpToDate>
  <CharactersWithSpaces>6542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王素玲</cp:lastModifiedBy>
  <dcterms:modified xsi:type="dcterms:W3CDTF">2026-04-28T08:10:05Z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5DC5F5EA2CB648E1908F18AE7CDE7302_13</vt:lpwstr>
  </property>
  <property fmtid="{D5CDD505-2E9C-101B-9397-08002B2CF9AE}" pid="4" name="KSOTemplateDocerSaveRecord">
    <vt:lpwstr>eyJoZGlkIjoiNjM2ZWFjNzEwYzY5Mjk1ODkxMDdlMzk5YzJhYzM0ZDkiLCJ1c2VySWQiOiIxNjgwMjA5MTE4In0=</vt:lpwstr>
  </property>
</Properties>
</file>